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85A" w:rsidRPr="0088599F" w:rsidRDefault="001A4DCF" w:rsidP="0088599F">
      <w:pPr>
        <w:jc w:val="center"/>
        <w:rPr>
          <w:b/>
          <w:sz w:val="24"/>
          <w:szCs w:val="24"/>
        </w:rPr>
      </w:pPr>
      <w:r w:rsidRPr="0088599F">
        <w:rPr>
          <w:b/>
          <w:sz w:val="24"/>
          <w:szCs w:val="24"/>
        </w:rPr>
        <w:t>School Self-evaluation</w:t>
      </w:r>
      <w:r w:rsidR="00E9646C">
        <w:rPr>
          <w:b/>
          <w:sz w:val="24"/>
          <w:szCs w:val="24"/>
        </w:rPr>
        <w:t xml:space="preserve"> report on NUMERACY</w:t>
      </w:r>
      <w:r w:rsidR="004A7E1E">
        <w:rPr>
          <w:b/>
          <w:sz w:val="24"/>
          <w:szCs w:val="24"/>
        </w:rPr>
        <w:t xml:space="preserve"> and SPECIAL NEEDS</w:t>
      </w:r>
      <w:r w:rsidR="00E9646C">
        <w:rPr>
          <w:b/>
          <w:sz w:val="24"/>
          <w:szCs w:val="24"/>
        </w:rPr>
        <w:t xml:space="preserve">: </w:t>
      </w:r>
      <w:bookmarkStart w:id="0" w:name="_GoBack"/>
      <w:bookmarkEnd w:id="0"/>
      <w:r w:rsidR="0098158F">
        <w:rPr>
          <w:b/>
          <w:sz w:val="24"/>
          <w:szCs w:val="24"/>
        </w:rPr>
        <w:t>2015</w:t>
      </w:r>
    </w:p>
    <w:tbl>
      <w:tblPr>
        <w:tblStyle w:val="TableGrid"/>
        <w:tblW w:w="0" w:type="auto"/>
        <w:tblLook w:val="04A0" w:firstRow="1" w:lastRow="0" w:firstColumn="1" w:lastColumn="0" w:noHBand="0" w:noVBand="1"/>
      </w:tblPr>
      <w:tblGrid>
        <w:gridCol w:w="6629"/>
        <w:gridCol w:w="7545"/>
      </w:tblGrid>
      <w:tr w:rsidR="00D65746" w:rsidTr="00D65746">
        <w:tc>
          <w:tcPr>
            <w:tcW w:w="14174" w:type="dxa"/>
            <w:gridSpan w:val="2"/>
          </w:tcPr>
          <w:p w:rsidR="00D65746" w:rsidRPr="007832EE" w:rsidRDefault="00AF2150">
            <w:pPr>
              <w:rPr>
                <w:b/>
              </w:rPr>
            </w:pPr>
            <w:r w:rsidRPr="007832EE">
              <w:rPr>
                <w:b/>
              </w:rPr>
              <w:t>WHO</w:t>
            </w:r>
            <w:r w:rsidR="00D65746" w:rsidRPr="007832EE">
              <w:rPr>
                <w:b/>
              </w:rPr>
              <w:t xml:space="preserve"> was engaged in the reflective enquiry</w:t>
            </w:r>
            <w:r w:rsidR="00BE5DD2" w:rsidRPr="007832EE">
              <w:rPr>
                <w:b/>
              </w:rPr>
              <w:t xml:space="preserve"> and/or consulted</w:t>
            </w:r>
            <w:r w:rsidR="00D65746" w:rsidRPr="007832EE">
              <w:rPr>
                <w:b/>
              </w:rPr>
              <w:t>?</w:t>
            </w:r>
          </w:p>
          <w:p w:rsidR="0088599F" w:rsidRPr="007832EE" w:rsidRDefault="00D65746" w:rsidP="0098158F">
            <w:r w:rsidRPr="007832EE">
              <w:t>Teachers, Ancil</w:t>
            </w:r>
            <w:r w:rsidR="0098158F">
              <w:t xml:space="preserve">lary staff, Parents, Pupils, Board of Management, </w:t>
            </w:r>
            <w:r w:rsidR="00E9040E">
              <w:t>and PDST</w:t>
            </w:r>
            <w:r w:rsidR="0098158F">
              <w:t xml:space="preserve">. </w:t>
            </w:r>
          </w:p>
        </w:tc>
      </w:tr>
      <w:tr w:rsidR="0088599F" w:rsidTr="0088599F">
        <w:tc>
          <w:tcPr>
            <w:tcW w:w="14174" w:type="dxa"/>
            <w:gridSpan w:val="2"/>
          </w:tcPr>
          <w:p w:rsidR="0088599F" w:rsidRPr="007832EE" w:rsidRDefault="0088599F" w:rsidP="004B6E96">
            <w:pPr>
              <w:rPr>
                <w:b/>
              </w:rPr>
            </w:pPr>
            <w:r w:rsidRPr="007832EE">
              <w:rPr>
                <w:b/>
              </w:rPr>
              <w:t>The six-step school evaluation process and the teaching/learning framework</w:t>
            </w:r>
            <w:r w:rsidR="004B6E96">
              <w:rPr>
                <w:b/>
              </w:rPr>
              <w:t xml:space="preserve"> (with a focus on learning outcomes; learning experience and teachers’ practice) </w:t>
            </w:r>
            <w:r w:rsidRPr="007832EE">
              <w:rPr>
                <w:b/>
              </w:rPr>
              <w:t>were used</w:t>
            </w:r>
            <w:r w:rsidR="004B6E96">
              <w:rPr>
                <w:b/>
              </w:rPr>
              <w:t xml:space="preserve">. </w:t>
            </w:r>
          </w:p>
        </w:tc>
      </w:tr>
      <w:tr w:rsidR="00D65746" w:rsidTr="00D65746">
        <w:tc>
          <w:tcPr>
            <w:tcW w:w="14174" w:type="dxa"/>
            <w:gridSpan w:val="2"/>
          </w:tcPr>
          <w:p w:rsidR="0088599F" w:rsidRDefault="007832EE">
            <w:pPr>
              <w:rPr>
                <w:b/>
              </w:rPr>
            </w:pPr>
            <w:r>
              <w:rPr>
                <w:b/>
              </w:rPr>
              <w:t xml:space="preserve">Step </w:t>
            </w:r>
            <w:r w:rsidR="0088599F">
              <w:rPr>
                <w:b/>
              </w:rPr>
              <w:t xml:space="preserve">1 </w:t>
            </w:r>
          </w:p>
          <w:p w:rsidR="00D65746" w:rsidRDefault="00AF2150">
            <w:pPr>
              <w:rPr>
                <w:b/>
              </w:rPr>
            </w:pPr>
            <w:r>
              <w:rPr>
                <w:b/>
              </w:rPr>
              <w:t>DATA</w:t>
            </w:r>
            <w:r w:rsidR="0088599F">
              <w:rPr>
                <w:b/>
              </w:rPr>
              <w:t xml:space="preserve"> used as evidence:</w:t>
            </w:r>
          </w:p>
          <w:p w:rsidR="00D65746" w:rsidRDefault="00D65746" w:rsidP="00D65746">
            <w:pPr>
              <w:pStyle w:val="ListParagraph"/>
              <w:numPr>
                <w:ilvl w:val="0"/>
                <w:numId w:val="2"/>
              </w:numPr>
            </w:pPr>
            <w:r>
              <w:t>Minutes of school development planning days</w:t>
            </w:r>
          </w:p>
          <w:p w:rsidR="00D65746" w:rsidRDefault="00D65746" w:rsidP="00D65746">
            <w:pPr>
              <w:pStyle w:val="ListParagraph"/>
              <w:numPr>
                <w:ilvl w:val="0"/>
                <w:numId w:val="2"/>
              </w:numPr>
            </w:pPr>
            <w:r>
              <w:t>Minutes of staff meetings</w:t>
            </w:r>
          </w:p>
          <w:p w:rsidR="0014546A" w:rsidRDefault="0014546A" w:rsidP="00D65746">
            <w:pPr>
              <w:pStyle w:val="ListParagraph"/>
              <w:numPr>
                <w:ilvl w:val="0"/>
                <w:numId w:val="2"/>
              </w:numPr>
            </w:pPr>
            <w:r>
              <w:t>Standardised tests</w:t>
            </w:r>
          </w:p>
          <w:p w:rsidR="0098158F" w:rsidRDefault="0098158F" w:rsidP="00D65746">
            <w:pPr>
              <w:pStyle w:val="ListParagraph"/>
              <w:numPr>
                <w:ilvl w:val="0"/>
                <w:numId w:val="2"/>
              </w:numPr>
            </w:pPr>
            <w:r>
              <w:t>Pupils’ questionnaires</w:t>
            </w:r>
          </w:p>
          <w:p w:rsidR="004B6E96" w:rsidRDefault="004B6E96" w:rsidP="00D65746">
            <w:pPr>
              <w:pStyle w:val="ListParagraph"/>
              <w:numPr>
                <w:ilvl w:val="0"/>
                <w:numId w:val="2"/>
              </w:numPr>
            </w:pPr>
            <w:r>
              <w:t>Parents’ questionnaires</w:t>
            </w:r>
          </w:p>
          <w:p w:rsidR="0098158F" w:rsidRDefault="0098158F" w:rsidP="00D65746">
            <w:pPr>
              <w:pStyle w:val="ListParagraph"/>
              <w:numPr>
                <w:ilvl w:val="0"/>
                <w:numId w:val="2"/>
              </w:numPr>
            </w:pPr>
            <w:r>
              <w:t>Inspectors’ report on Special Needs May 2015</w:t>
            </w:r>
          </w:p>
          <w:p w:rsidR="0014546A" w:rsidRDefault="0014546A" w:rsidP="00D65746">
            <w:pPr>
              <w:pStyle w:val="ListParagraph"/>
              <w:numPr>
                <w:ilvl w:val="0"/>
                <w:numId w:val="2"/>
              </w:numPr>
            </w:pPr>
            <w:r>
              <w:t>Teachers’ yearly and fortnightly plans</w:t>
            </w:r>
          </w:p>
          <w:p w:rsidR="0014546A" w:rsidRDefault="004B6E96" w:rsidP="00D65746">
            <w:pPr>
              <w:pStyle w:val="ListParagraph"/>
              <w:numPr>
                <w:ilvl w:val="0"/>
                <w:numId w:val="2"/>
              </w:numPr>
            </w:pPr>
            <w:r>
              <w:t>Data from t</w:t>
            </w:r>
            <w:r w:rsidR="0014546A">
              <w:t>eacher-designed tests</w:t>
            </w:r>
          </w:p>
          <w:p w:rsidR="0014546A" w:rsidRDefault="0014546A" w:rsidP="00D65746">
            <w:pPr>
              <w:pStyle w:val="ListParagraph"/>
              <w:numPr>
                <w:ilvl w:val="0"/>
                <w:numId w:val="2"/>
              </w:numPr>
            </w:pPr>
            <w:r>
              <w:t xml:space="preserve">Teachers’ monthly reports </w:t>
            </w:r>
          </w:p>
          <w:p w:rsidR="0014546A" w:rsidRDefault="0014546A" w:rsidP="00D65746">
            <w:pPr>
              <w:pStyle w:val="ListParagraph"/>
              <w:numPr>
                <w:ilvl w:val="0"/>
                <w:numId w:val="2"/>
              </w:numPr>
            </w:pPr>
            <w:r>
              <w:t>Teachers’ reflections</w:t>
            </w:r>
          </w:p>
          <w:p w:rsidR="0014546A" w:rsidRPr="00D65746" w:rsidRDefault="0014546A" w:rsidP="0014546A">
            <w:pPr>
              <w:pStyle w:val="ListParagraph"/>
              <w:numPr>
                <w:ilvl w:val="0"/>
                <w:numId w:val="2"/>
              </w:numPr>
            </w:pPr>
            <w:r>
              <w:t>Outcomes of teacher dialogue at teacher class level meetings</w:t>
            </w:r>
          </w:p>
        </w:tc>
      </w:tr>
      <w:tr w:rsidR="007832EE" w:rsidTr="00D65746">
        <w:tc>
          <w:tcPr>
            <w:tcW w:w="14174" w:type="dxa"/>
            <w:gridSpan w:val="2"/>
          </w:tcPr>
          <w:p w:rsidR="007832EE" w:rsidRDefault="007832EE">
            <w:pPr>
              <w:rPr>
                <w:b/>
              </w:rPr>
            </w:pPr>
            <w:r>
              <w:rPr>
                <w:b/>
              </w:rPr>
              <w:t>Step 2</w:t>
            </w:r>
          </w:p>
          <w:p w:rsidR="007832EE" w:rsidRDefault="007832EE">
            <w:pPr>
              <w:rPr>
                <w:b/>
              </w:rPr>
            </w:pPr>
            <w:r>
              <w:rPr>
                <w:b/>
              </w:rPr>
              <w:t>Analysing evidence:</w:t>
            </w:r>
          </w:p>
          <w:p w:rsidR="007832EE" w:rsidRDefault="007832EE" w:rsidP="0098158F">
            <w:pPr>
              <w:pStyle w:val="ListParagraph"/>
              <w:numPr>
                <w:ilvl w:val="0"/>
                <w:numId w:val="3"/>
              </w:numPr>
            </w:pPr>
            <w:r w:rsidRPr="00460360">
              <w:t>C</w:t>
            </w:r>
            <w:r w:rsidR="00B67A50">
              <w:t xml:space="preserve">ompared to their peers </w:t>
            </w:r>
            <w:r w:rsidR="00EF3870">
              <w:t xml:space="preserve">nationally, </w:t>
            </w:r>
            <w:r w:rsidR="00B67A50">
              <w:t>c</w:t>
            </w:r>
            <w:r w:rsidRPr="00460360">
              <w:t xml:space="preserve">hildren </w:t>
            </w:r>
            <w:r w:rsidR="00FC3B80">
              <w:t xml:space="preserve">in </w:t>
            </w:r>
            <w:proofErr w:type="spellStart"/>
            <w:r w:rsidR="00FC3B80">
              <w:t>Scoil</w:t>
            </w:r>
            <w:proofErr w:type="spellEnd"/>
            <w:r w:rsidR="00FC3B80">
              <w:t xml:space="preserve"> </w:t>
            </w:r>
            <w:proofErr w:type="spellStart"/>
            <w:r w:rsidR="00FC3B80">
              <w:t>Mhuire</w:t>
            </w:r>
            <w:proofErr w:type="spellEnd"/>
            <w:r w:rsidR="00FC3B80">
              <w:t xml:space="preserve"> </w:t>
            </w:r>
            <w:r w:rsidR="00D60602">
              <w:t>continue to</w:t>
            </w:r>
            <w:r w:rsidR="00FC3B80">
              <w:t xml:space="preserve"> </w:t>
            </w:r>
            <w:r w:rsidR="00D60602">
              <w:t>score (June 2015)</w:t>
            </w:r>
            <w:r w:rsidRPr="00460360">
              <w:t xml:space="preserve"> ‘above </w:t>
            </w:r>
            <w:r w:rsidR="00FC3B80">
              <w:t xml:space="preserve">the national </w:t>
            </w:r>
            <w:r w:rsidRPr="00460360">
              <w:t>average’ in both English and</w:t>
            </w:r>
            <w:r>
              <w:t xml:space="preserve"> Mathematics </w:t>
            </w:r>
            <w:r w:rsidR="00FC3B80">
              <w:t xml:space="preserve">in </w:t>
            </w:r>
            <w:r>
              <w:t xml:space="preserve">standardised tests. </w:t>
            </w:r>
            <w:r w:rsidRPr="00460360">
              <w:t>With</w:t>
            </w:r>
            <w:r w:rsidR="00F6639D">
              <w:t xml:space="preserve"> an intake into Junior Infants </w:t>
            </w:r>
            <w:r w:rsidRPr="00460360">
              <w:t xml:space="preserve">of </w:t>
            </w:r>
            <w:r>
              <w:t xml:space="preserve">nearly </w:t>
            </w:r>
            <w:r w:rsidRPr="00460360">
              <w:t>50% of children with English</w:t>
            </w:r>
            <w:r w:rsidR="00FC3B80">
              <w:t xml:space="preserve"> as a second language</w:t>
            </w:r>
            <w:r w:rsidR="00B67A50">
              <w:t>, we will strive</w:t>
            </w:r>
            <w:r>
              <w:t xml:space="preserve"> to </w:t>
            </w:r>
            <w:r w:rsidRPr="00460360">
              <w:t>maintain this ‘above average’</w:t>
            </w:r>
            <w:r w:rsidR="00FC3B80">
              <w:t xml:space="preserve"> level</w:t>
            </w:r>
            <w:r w:rsidRPr="00460360">
              <w:t xml:space="preserve">. </w:t>
            </w:r>
            <w:r w:rsidR="00B67A50">
              <w:t xml:space="preserve">It should be noted </w:t>
            </w:r>
            <w:r>
              <w:t xml:space="preserve">that </w:t>
            </w:r>
            <w:r w:rsidR="00EF3870">
              <w:t xml:space="preserve">many </w:t>
            </w:r>
            <w:r>
              <w:t xml:space="preserve">children with English as a second language scored ‘above average’ in both English and Mathematics standardised tests.  </w:t>
            </w:r>
          </w:p>
          <w:p w:rsidR="0098158F" w:rsidRPr="00F931CF" w:rsidRDefault="0098158F" w:rsidP="0098158F">
            <w:pPr>
              <w:pStyle w:val="ListParagraph"/>
              <w:numPr>
                <w:ilvl w:val="0"/>
                <w:numId w:val="3"/>
              </w:numPr>
              <w:rPr>
                <w:b/>
              </w:rPr>
            </w:pPr>
            <w:r>
              <w:t xml:space="preserve">The inspectors’ report May 2015 noted the following: </w:t>
            </w:r>
          </w:p>
          <w:p w:rsidR="0098158F" w:rsidRPr="00AB69E5" w:rsidRDefault="0098158F" w:rsidP="0098158F">
            <w:pPr>
              <w:numPr>
                <w:ilvl w:val="0"/>
                <w:numId w:val="7"/>
              </w:numPr>
              <w:ind w:firstLine="131"/>
              <w:contextualSpacing/>
              <w:rPr>
                <w:rFonts w:ascii="Calibri" w:hAnsi="Calibri"/>
              </w:rPr>
            </w:pPr>
            <w:r w:rsidRPr="00AB69E5">
              <w:rPr>
                <w:rFonts w:ascii="Calibri" w:hAnsi="Calibri"/>
              </w:rPr>
              <w:t xml:space="preserve">“Pupils with SEN attain very good quality learning outcomes” </w:t>
            </w:r>
          </w:p>
          <w:p w:rsidR="0098158F" w:rsidRDefault="0098158F" w:rsidP="0098158F">
            <w:pPr>
              <w:numPr>
                <w:ilvl w:val="0"/>
                <w:numId w:val="7"/>
              </w:numPr>
              <w:ind w:firstLine="131"/>
              <w:contextualSpacing/>
              <w:rPr>
                <w:rFonts w:ascii="Calibri" w:hAnsi="Calibri"/>
              </w:rPr>
            </w:pPr>
            <w:r w:rsidRPr="00AB69E5">
              <w:rPr>
                <w:rFonts w:ascii="Calibri" w:hAnsi="Calibri"/>
              </w:rPr>
              <w:t xml:space="preserve"> “IEPs are available for all pupils on the school support and school support plus stages of the continuum of support.” </w:t>
            </w:r>
          </w:p>
          <w:p w:rsidR="0098158F" w:rsidRPr="00AB69E5" w:rsidRDefault="0098158F" w:rsidP="0098158F">
            <w:pPr>
              <w:numPr>
                <w:ilvl w:val="0"/>
                <w:numId w:val="7"/>
              </w:numPr>
              <w:ind w:firstLine="131"/>
              <w:contextualSpacing/>
              <w:rPr>
                <w:rFonts w:ascii="Calibri" w:hAnsi="Calibri"/>
              </w:rPr>
            </w:pPr>
            <w:r>
              <w:rPr>
                <w:rFonts w:ascii="Calibri" w:hAnsi="Calibri"/>
              </w:rPr>
              <w:t>“There is a high degree of collaboration between mainstream and support teachers in planning for teaching and learning.”</w:t>
            </w:r>
          </w:p>
          <w:p w:rsidR="0098158F" w:rsidRDefault="0098158F" w:rsidP="0098158F">
            <w:pPr>
              <w:numPr>
                <w:ilvl w:val="0"/>
                <w:numId w:val="7"/>
              </w:numPr>
              <w:ind w:firstLine="131"/>
              <w:contextualSpacing/>
              <w:rPr>
                <w:rFonts w:ascii="Calibri" w:hAnsi="Calibri"/>
              </w:rPr>
            </w:pPr>
            <w:r w:rsidRPr="00AB69E5">
              <w:rPr>
                <w:rFonts w:ascii="Calibri" w:hAnsi="Calibri"/>
              </w:rPr>
              <w:t xml:space="preserve"> “All teachers engage in very good quality reflection on their teaching… Very commendable attention is afforded to the learning of pupils with SEN in these reflections.”</w:t>
            </w:r>
          </w:p>
          <w:p w:rsidR="0098158F" w:rsidRDefault="0098158F" w:rsidP="0098158F">
            <w:pPr>
              <w:numPr>
                <w:ilvl w:val="0"/>
                <w:numId w:val="7"/>
              </w:numPr>
              <w:ind w:firstLine="131"/>
              <w:contextualSpacing/>
              <w:rPr>
                <w:rFonts w:ascii="Calibri" w:hAnsi="Calibri"/>
              </w:rPr>
            </w:pPr>
            <w:r w:rsidRPr="00323D41">
              <w:rPr>
                <w:rFonts w:ascii="Calibri" w:hAnsi="Calibri"/>
              </w:rPr>
              <w:t>“The system of allocating teaching responsibilities to teachers and of organising the special education teachers is very successful.”</w:t>
            </w:r>
          </w:p>
          <w:p w:rsidR="0098158F" w:rsidRDefault="0098158F" w:rsidP="0098158F">
            <w:pPr>
              <w:numPr>
                <w:ilvl w:val="0"/>
                <w:numId w:val="7"/>
              </w:numPr>
              <w:ind w:firstLine="131"/>
              <w:contextualSpacing/>
              <w:rPr>
                <w:rFonts w:ascii="Calibri" w:hAnsi="Calibri"/>
              </w:rPr>
            </w:pPr>
            <w:r w:rsidRPr="00323D41">
              <w:rPr>
                <w:rFonts w:ascii="Calibri" w:hAnsi="Calibri"/>
              </w:rPr>
              <w:t>“The school has very good whole school programmes in place to support pupils’ learning in literacy and numeracy, including very effective provision for early intervention.”</w:t>
            </w:r>
          </w:p>
          <w:p w:rsidR="007832EE" w:rsidRDefault="007832EE" w:rsidP="0098158F">
            <w:pPr>
              <w:pStyle w:val="ListParagraph"/>
              <w:rPr>
                <w:b/>
              </w:rPr>
            </w:pPr>
          </w:p>
        </w:tc>
      </w:tr>
      <w:tr w:rsidR="00AF2150" w:rsidTr="00D65746">
        <w:tc>
          <w:tcPr>
            <w:tcW w:w="14174" w:type="dxa"/>
            <w:gridSpan w:val="2"/>
          </w:tcPr>
          <w:p w:rsidR="00AF2150" w:rsidRDefault="004559D9">
            <w:pPr>
              <w:rPr>
                <w:b/>
              </w:rPr>
            </w:pPr>
            <w:r>
              <w:rPr>
                <w:b/>
              </w:rPr>
              <w:lastRenderedPageBreak/>
              <w:t xml:space="preserve">STEP 3: </w:t>
            </w:r>
            <w:r w:rsidR="00B84A98">
              <w:rPr>
                <w:b/>
              </w:rPr>
              <w:t>DRAWING CONCLUSIONS</w:t>
            </w:r>
          </w:p>
          <w:p w:rsidR="00627D5E" w:rsidRDefault="00627D5E">
            <w:pPr>
              <w:rPr>
                <w:b/>
              </w:rPr>
            </w:pPr>
            <w:r>
              <w:rPr>
                <w:b/>
              </w:rPr>
              <w:t>STRENGTHS</w:t>
            </w:r>
          </w:p>
          <w:p w:rsidR="0054681A" w:rsidRDefault="0054681A" w:rsidP="00CC7E20">
            <w:pPr>
              <w:pStyle w:val="ListParagraph"/>
              <w:numPr>
                <w:ilvl w:val="0"/>
                <w:numId w:val="3"/>
              </w:numPr>
            </w:pPr>
            <w:r>
              <w:t xml:space="preserve">End of unit/term tests and personalised teacher designed </w:t>
            </w:r>
            <w:r w:rsidR="007B1AE5">
              <w:t>tests are</w:t>
            </w:r>
            <w:r>
              <w:t xml:space="preserve"> used in 5</w:t>
            </w:r>
            <w:r w:rsidRPr="0054681A">
              <w:rPr>
                <w:vertAlign w:val="superscript"/>
              </w:rPr>
              <w:t>th</w:t>
            </w:r>
            <w:r>
              <w:t>/6</w:t>
            </w:r>
            <w:r w:rsidRPr="0054681A">
              <w:rPr>
                <w:vertAlign w:val="superscript"/>
              </w:rPr>
              <w:t>th</w:t>
            </w:r>
            <w:r>
              <w:t xml:space="preserve"> class</w:t>
            </w:r>
            <w:r w:rsidR="00B62949">
              <w:t>. Weekly tests are used by 3</w:t>
            </w:r>
            <w:r w:rsidR="00B62949" w:rsidRPr="00B62949">
              <w:rPr>
                <w:vertAlign w:val="superscript"/>
              </w:rPr>
              <w:t>rd</w:t>
            </w:r>
            <w:r w:rsidR="00B62949">
              <w:t xml:space="preserve"> – 6</w:t>
            </w:r>
            <w:r w:rsidR="00B62949" w:rsidRPr="00B62949">
              <w:rPr>
                <w:vertAlign w:val="superscript"/>
              </w:rPr>
              <w:t>th</w:t>
            </w:r>
            <w:r w:rsidR="00B62949">
              <w:t xml:space="preserve"> classes effectively, to monitor progress. </w:t>
            </w:r>
          </w:p>
          <w:p w:rsidR="0054681A" w:rsidRDefault="0054681A" w:rsidP="00CC7E20">
            <w:pPr>
              <w:pStyle w:val="ListParagraph"/>
              <w:numPr>
                <w:ilvl w:val="0"/>
                <w:numId w:val="3"/>
              </w:numPr>
            </w:pPr>
            <w:r>
              <w:t>Maths journal/ notes copy is used by 5</w:t>
            </w:r>
            <w:r w:rsidRPr="0054681A">
              <w:rPr>
                <w:vertAlign w:val="superscript"/>
              </w:rPr>
              <w:t>th</w:t>
            </w:r>
            <w:r>
              <w:t>/6</w:t>
            </w:r>
            <w:r w:rsidRPr="0054681A">
              <w:rPr>
                <w:vertAlign w:val="superscript"/>
              </w:rPr>
              <w:t>th</w:t>
            </w:r>
            <w:r>
              <w:t xml:space="preserve"> class pupils</w:t>
            </w:r>
          </w:p>
          <w:p w:rsidR="0054681A" w:rsidRDefault="00B62949" w:rsidP="00CC7E20">
            <w:pPr>
              <w:pStyle w:val="ListParagraph"/>
              <w:numPr>
                <w:ilvl w:val="0"/>
                <w:numId w:val="3"/>
              </w:numPr>
            </w:pPr>
            <w:r>
              <w:t>SALF folders are used effectively 3</w:t>
            </w:r>
            <w:r w:rsidRPr="00B62949">
              <w:rPr>
                <w:vertAlign w:val="superscript"/>
              </w:rPr>
              <w:t>rd</w:t>
            </w:r>
            <w:r>
              <w:t xml:space="preserve"> – 6</w:t>
            </w:r>
            <w:r w:rsidRPr="00B62949">
              <w:rPr>
                <w:vertAlign w:val="superscript"/>
              </w:rPr>
              <w:t>th</w:t>
            </w:r>
            <w:r>
              <w:t xml:space="preserve"> classes. </w:t>
            </w:r>
          </w:p>
          <w:p w:rsidR="0054681A" w:rsidRDefault="0054681A" w:rsidP="00CC7E20">
            <w:pPr>
              <w:pStyle w:val="ListParagraph"/>
              <w:numPr>
                <w:ilvl w:val="0"/>
                <w:numId w:val="3"/>
              </w:numPr>
            </w:pPr>
            <w:r>
              <w:t xml:space="preserve">Collaboration among the team in particular teacher/teacher communication and planning at class levels. </w:t>
            </w:r>
          </w:p>
          <w:p w:rsidR="0054681A" w:rsidRPr="0054681A" w:rsidRDefault="0054681A" w:rsidP="00CC7E20">
            <w:pPr>
              <w:pStyle w:val="ListParagraph"/>
              <w:numPr>
                <w:ilvl w:val="0"/>
                <w:numId w:val="3"/>
              </w:numPr>
              <w:spacing w:afterAutospacing="1"/>
            </w:pPr>
            <w:r w:rsidRPr="0054681A">
              <w:rPr>
                <w:rFonts w:ascii="Calibri" w:eastAsia="Times New Roman" w:hAnsi="Calibri" w:cs="Times New Roman"/>
              </w:rPr>
              <w:t>At 5</w:t>
            </w:r>
            <w:r w:rsidRPr="0054681A">
              <w:rPr>
                <w:rFonts w:ascii="Calibri" w:eastAsia="Times New Roman" w:hAnsi="Calibri" w:cs="Times New Roman"/>
                <w:vertAlign w:val="superscript"/>
              </w:rPr>
              <w:t>th</w:t>
            </w:r>
            <w:r w:rsidRPr="0054681A">
              <w:rPr>
                <w:rFonts w:ascii="Calibri" w:eastAsia="Times New Roman" w:hAnsi="Calibri" w:cs="Times New Roman"/>
              </w:rPr>
              <w:t>/6</w:t>
            </w:r>
            <w:r w:rsidRPr="0054681A">
              <w:rPr>
                <w:rFonts w:ascii="Calibri" w:eastAsia="Times New Roman" w:hAnsi="Calibri" w:cs="Times New Roman"/>
                <w:vertAlign w:val="superscript"/>
              </w:rPr>
              <w:t>th</w:t>
            </w:r>
            <w:r w:rsidRPr="0054681A">
              <w:rPr>
                <w:rFonts w:ascii="Calibri" w:eastAsia="Times New Roman" w:hAnsi="Calibri" w:cs="Times New Roman"/>
              </w:rPr>
              <w:t xml:space="preserve"> class level the problem solving boxes (activities)  effectively facilitate differentiation</w:t>
            </w:r>
          </w:p>
          <w:p w:rsidR="0054681A" w:rsidRPr="00A921ED" w:rsidRDefault="0054681A" w:rsidP="00CC7E20">
            <w:pPr>
              <w:pStyle w:val="ListParagraph"/>
              <w:numPr>
                <w:ilvl w:val="0"/>
                <w:numId w:val="3"/>
              </w:numPr>
              <w:spacing w:afterAutospacing="1"/>
            </w:pPr>
            <w:r>
              <w:rPr>
                <w:rFonts w:ascii="Calibri" w:eastAsia="Times New Roman" w:hAnsi="Calibri" w:cs="Times New Roman"/>
              </w:rPr>
              <w:t>At 5</w:t>
            </w:r>
            <w:r w:rsidRPr="0054681A">
              <w:rPr>
                <w:rFonts w:ascii="Calibri" w:eastAsia="Times New Roman" w:hAnsi="Calibri" w:cs="Times New Roman"/>
                <w:vertAlign w:val="superscript"/>
              </w:rPr>
              <w:t>th</w:t>
            </w:r>
            <w:r>
              <w:rPr>
                <w:rFonts w:ascii="Calibri" w:eastAsia="Times New Roman" w:hAnsi="Calibri" w:cs="Times New Roman"/>
              </w:rPr>
              <w:t>/6</w:t>
            </w:r>
            <w:r w:rsidRPr="0054681A">
              <w:rPr>
                <w:rFonts w:ascii="Calibri" w:eastAsia="Times New Roman" w:hAnsi="Calibri" w:cs="Times New Roman"/>
                <w:vertAlign w:val="superscript"/>
              </w:rPr>
              <w:t>th</w:t>
            </w:r>
            <w:r>
              <w:rPr>
                <w:rFonts w:ascii="Calibri" w:eastAsia="Times New Roman" w:hAnsi="Calibri" w:cs="Times New Roman"/>
              </w:rPr>
              <w:t xml:space="preserve"> class level teachers use </w:t>
            </w:r>
            <w:proofErr w:type="spellStart"/>
            <w:r>
              <w:rPr>
                <w:rFonts w:ascii="Calibri" w:eastAsia="Times New Roman" w:hAnsi="Calibri" w:cs="Times New Roman"/>
              </w:rPr>
              <w:t>TCharts</w:t>
            </w:r>
            <w:proofErr w:type="spellEnd"/>
            <w:r>
              <w:rPr>
                <w:rFonts w:ascii="Calibri" w:eastAsia="Times New Roman" w:hAnsi="Calibri" w:cs="Times New Roman"/>
              </w:rPr>
              <w:t xml:space="preserve"> (from the JUMP Maths programme) effectively. </w:t>
            </w:r>
            <w:r w:rsidR="00A921ED">
              <w:rPr>
                <w:rFonts w:ascii="Calibri" w:eastAsia="Times New Roman" w:hAnsi="Calibri" w:cs="Times New Roman"/>
              </w:rPr>
              <w:t>Teachers share</w:t>
            </w:r>
            <w:r>
              <w:rPr>
                <w:rFonts w:ascii="Calibri" w:eastAsia="Times New Roman" w:hAnsi="Calibri" w:cs="Times New Roman"/>
              </w:rPr>
              <w:t xml:space="preserve"> teaching strategies from the JUMP math programme with each other. </w:t>
            </w:r>
          </w:p>
          <w:p w:rsidR="00A921ED" w:rsidRPr="00B62949" w:rsidRDefault="00A921ED" w:rsidP="00CC7E20">
            <w:pPr>
              <w:pStyle w:val="ListParagraph"/>
              <w:numPr>
                <w:ilvl w:val="0"/>
                <w:numId w:val="3"/>
              </w:numPr>
              <w:spacing w:afterAutospacing="1"/>
            </w:pPr>
            <w:r>
              <w:rPr>
                <w:rFonts w:ascii="Calibri" w:eastAsia="Times New Roman" w:hAnsi="Calibri" w:cs="Times New Roman"/>
              </w:rPr>
              <w:t>At 5</w:t>
            </w:r>
            <w:r w:rsidRPr="00A921ED">
              <w:rPr>
                <w:rFonts w:ascii="Calibri" w:eastAsia="Times New Roman" w:hAnsi="Calibri" w:cs="Times New Roman"/>
                <w:vertAlign w:val="superscript"/>
              </w:rPr>
              <w:t>th</w:t>
            </w:r>
            <w:r>
              <w:rPr>
                <w:rFonts w:ascii="Calibri" w:eastAsia="Times New Roman" w:hAnsi="Calibri" w:cs="Times New Roman"/>
              </w:rPr>
              <w:t>/6</w:t>
            </w:r>
            <w:r w:rsidRPr="00A921ED">
              <w:rPr>
                <w:rFonts w:ascii="Calibri" w:eastAsia="Times New Roman" w:hAnsi="Calibri" w:cs="Times New Roman"/>
                <w:vertAlign w:val="superscript"/>
              </w:rPr>
              <w:t>th</w:t>
            </w:r>
            <w:r>
              <w:rPr>
                <w:rFonts w:ascii="Calibri" w:eastAsia="Times New Roman" w:hAnsi="Calibri" w:cs="Times New Roman"/>
              </w:rPr>
              <w:t xml:space="preserve"> class level where there was a focus over the year</w:t>
            </w:r>
            <w:r w:rsidR="002917E4">
              <w:rPr>
                <w:rFonts w:ascii="Calibri" w:eastAsia="Times New Roman" w:hAnsi="Calibri" w:cs="Times New Roman"/>
              </w:rPr>
              <w:t xml:space="preserve"> (2014-2015)</w:t>
            </w:r>
            <w:r>
              <w:rPr>
                <w:rFonts w:ascii="Calibri" w:eastAsia="Times New Roman" w:hAnsi="Calibri" w:cs="Times New Roman"/>
              </w:rPr>
              <w:t xml:space="preserve"> on “communicating and expressing when problem solving in maths” teachers noted that the children were engaged. Data collected show that all children feel that they have improved orally in Maths and an increase in confidence was noted by all on pupil self-evaluating questionnaires. </w:t>
            </w:r>
            <w:r w:rsidR="007B1AE5">
              <w:rPr>
                <w:rFonts w:ascii="Calibri" w:eastAsia="Times New Roman" w:hAnsi="Calibri" w:cs="Times New Roman"/>
              </w:rPr>
              <w:t>At 3</w:t>
            </w:r>
            <w:r w:rsidR="007B1AE5" w:rsidRPr="007B1AE5">
              <w:rPr>
                <w:rFonts w:ascii="Calibri" w:eastAsia="Times New Roman" w:hAnsi="Calibri" w:cs="Times New Roman"/>
                <w:vertAlign w:val="superscript"/>
              </w:rPr>
              <w:t>rd</w:t>
            </w:r>
            <w:r w:rsidR="007B1AE5">
              <w:rPr>
                <w:rFonts w:ascii="Calibri" w:eastAsia="Times New Roman" w:hAnsi="Calibri" w:cs="Times New Roman"/>
              </w:rPr>
              <w:t>/4</w:t>
            </w:r>
            <w:r w:rsidR="007B1AE5" w:rsidRPr="007B1AE5">
              <w:rPr>
                <w:rFonts w:ascii="Calibri" w:eastAsia="Times New Roman" w:hAnsi="Calibri" w:cs="Times New Roman"/>
                <w:vertAlign w:val="superscript"/>
              </w:rPr>
              <w:t>th</w:t>
            </w:r>
            <w:r w:rsidR="007B1AE5">
              <w:rPr>
                <w:rFonts w:ascii="Calibri" w:eastAsia="Times New Roman" w:hAnsi="Calibri" w:cs="Times New Roman"/>
              </w:rPr>
              <w:t xml:space="preserve"> class level oral strategies for discussing numeracy are effective. </w:t>
            </w:r>
          </w:p>
          <w:p w:rsidR="00B62949" w:rsidRPr="00B62949" w:rsidRDefault="00B62949" w:rsidP="00CC7E20">
            <w:pPr>
              <w:pStyle w:val="ListParagraph"/>
              <w:numPr>
                <w:ilvl w:val="0"/>
                <w:numId w:val="3"/>
              </w:numPr>
              <w:spacing w:afterAutospacing="1"/>
            </w:pPr>
            <w:r>
              <w:rPr>
                <w:rFonts w:ascii="Calibri" w:eastAsia="Times New Roman" w:hAnsi="Calibri" w:cs="Times New Roman"/>
              </w:rPr>
              <w:t>At 3</w:t>
            </w:r>
            <w:r w:rsidRPr="00B62949">
              <w:rPr>
                <w:rFonts w:ascii="Calibri" w:eastAsia="Times New Roman" w:hAnsi="Calibri" w:cs="Times New Roman"/>
                <w:vertAlign w:val="superscript"/>
              </w:rPr>
              <w:t>rd</w:t>
            </w:r>
            <w:r>
              <w:rPr>
                <w:rFonts w:ascii="Calibri" w:eastAsia="Times New Roman" w:hAnsi="Calibri" w:cs="Times New Roman"/>
              </w:rPr>
              <w:t>/4</w:t>
            </w:r>
            <w:r w:rsidRPr="00B62949">
              <w:rPr>
                <w:rFonts w:ascii="Calibri" w:eastAsia="Times New Roman" w:hAnsi="Calibri" w:cs="Times New Roman"/>
                <w:vertAlign w:val="superscript"/>
              </w:rPr>
              <w:t>th</w:t>
            </w:r>
            <w:r>
              <w:rPr>
                <w:rFonts w:ascii="Calibri" w:eastAsia="Times New Roman" w:hAnsi="Calibri" w:cs="Times New Roman"/>
              </w:rPr>
              <w:t xml:space="preserve"> class level ‘listening skills’ are good and are being revisited on an ongoing basis. Oral language stations effectively support the dev. of listening skills. Station teaching and peer tutoring is also working well as reflected in data from standardised tests. </w:t>
            </w:r>
          </w:p>
          <w:p w:rsidR="00367438" w:rsidRPr="00D02F10" w:rsidRDefault="00367438" w:rsidP="00CC7E20">
            <w:pPr>
              <w:pStyle w:val="ListParagraph"/>
              <w:numPr>
                <w:ilvl w:val="0"/>
                <w:numId w:val="3"/>
              </w:numPr>
            </w:pPr>
            <w:r w:rsidRPr="00D02F10">
              <w:t xml:space="preserve">ICT is used daily in the school to enhance </w:t>
            </w:r>
            <w:proofErr w:type="gramStart"/>
            <w:r w:rsidRPr="00D02F10">
              <w:t>learning</w:t>
            </w:r>
            <w:proofErr w:type="gramEnd"/>
            <w:r w:rsidRPr="00D02F10">
              <w:t xml:space="preserve"> (interactive white boards, laptops, iPads and iPods</w:t>
            </w:r>
            <w:r w:rsidR="00B62949" w:rsidRPr="00D02F10">
              <w:t>)</w:t>
            </w:r>
            <w:r w:rsidRPr="00D02F10">
              <w:t xml:space="preserve">. </w:t>
            </w:r>
            <w:r w:rsidR="00B62949" w:rsidRPr="00D02F10">
              <w:t>At 3</w:t>
            </w:r>
            <w:r w:rsidR="00B62949" w:rsidRPr="00D02F10">
              <w:rPr>
                <w:vertAlign w:val="superscript"/>
              </w:rPr>
              <w:t>rd</w:t>
            </w:r>
            <w:r w:rsidR="00B62949" w:rsidRPr="00D02F10">
              <w:t>/4</w:t>
            </w:r>
            <w:r w:rsidR="00B62949" w:rsidRPr="00D02F10">
              <w:rPr>
                <w:vertAlign w:val="superscript"/>
              </w:rPr>
              <w:t>th</w:t>
            </w:r>
            <w:r w:rsidR="00B62949" w:rsidRPr="00D02F10">
              <w:t xml:space="preserve"> class level</w:t>
            </w:r>
            <w:r w:rsidR="00F80414" w:rsidRPr="00D02F10">
              <w:t xml:space="preserve"> the ongoing use of the online programme</w:t>
            </w:r>
            <w:r w:rsidR="00B62949" w:rsidRPr="00D02F10">
              <w:t xml:space="preserve"> </w:t>
            </w:r>
            <w:proofErr w:type="spellStart"/>
            <w:r w:rsidR="00B62949" w:rsidRPr="00D02F10">
              <w:t>Mangahigh</w:t>
            </w:r>
            <w:proofErr w:type="spellEnd"/>
            <w:r w:rsidR="00B62949" w:rsidRPr="00D02F10">
              <w:t xml:space="preserve"> has created an ‘I can do’ attitude among the pupils. </w:t>
            </w:r>
            <w:r w:rsidR="00E9040E" w:rsidRPr="00D02F10">
              <w:t>0</w:t>
            </w:r>
          </w:p>
          <w:p w:rsidR="00B62949" w:rsidRPr="00D02F10" w:rsidRDefault="00B62949" w:rsidP="00CC7E20">
            <w:pPr>
              <w:pStyle w:val="ListParagraph"/>
              <w:numPr>
                <w:ilvl w:val="0"/>
                <w:numId w:val="3"/>
              </w:numPr>
            </w:pPr>
            <w:r w:rsidRPr="00D02F10">
              <w:t>At 3</w:t>
            </w:r>
            <w:r w:rsidRPr="00D02F10">
              <w:rPr>
                <w:vertAlign w:val="superscript"/>
              </w:rPr>
              <w:t>rd</w:t>
            </w:r>
            <w:r w:rsidRPr="00D02F10">
              <w:t>/4</w:t>
            </w:r>
            <w:r w:rsidRPr="00D02F10">
              <w:rPr>
                <w:vertAlign w:val="superscript"/>
              </w:rPr>
              <w:t>th</w:t>
            </w:r>
            <w:r w:rsidRPr="00D02F10">
              <w:t xml:space="preserve"> class level JUMP resources and strategies are being u</w:t>
            </w:r>
            <w:r w:rsidR="00F80414" w:rsidRPr="00D02F10">
              <w:t>sed effectively for the measurement</w:t>
            </w:r>
            <w:r w:rsidR="00E9040E" w:rsidRPr="00D02F10">
              <w:t xml:space="preserve"> (specifically ‘Time’)</w:t>
            </w:r>
            <w:r w:rsidR="00F80414" w:rsidRPr="00D02F10">
              <w:t xml:space="preserve"> and data strands</w:t>
            </w:r>
            <w:r w:rsidRPr="00D02F10">
              <w:t xml:space="preserve">. Maths games and concrete resources have led to better engagement with Maths. </w:t>
            </w:r>
          </w:p>
          <w:p w:rsidR="006E5746" w:rsidRPr="00D02F10" w:rsidRDefault="007B1AE5" w:rsidP="00F81407">
            <w:pPr>
              <w:pStyle w:val="ListParagraph"/>
              <w:numPr>
                <w:ilvl w:val="0"/>
                <w:numId w:val="3"/>
              </w:numPr>
            </w:pPr>
            <w:r w:rsidRPr="00D02F10">
              <w:t>At 3</w:t>
            </w:r>
            <w:r w:rsidRPr="00D02F10">
              <w:rPr>
                <w:vertAlign w:val="superscript"/>
              </w:rPr>
              <w:t>rd</w:t>
            </w:r>
            <w:r w:rsidRPr="00D02F10">
              <w:t>/4</w:t>
            </w:r>
            <w:r w:rsidRPr="00D02F10">
              <w:rPr>
                <w:vertAlign w:val="superscript"/>
              </w:rPr>
              <w:t>th</w:t>
            </w:r>
            <w:r w:rsidRPr="00D02F10">
              <w:t xml:space="preserve"> class level the terms ‘all’, ‘some’ and ‘few’ piloted</w:t>
            </w:r>
            <w:r w:rsidR="00F80414" w:rsidRPr="00D02F10">
              <w:t xml:space="preserve"> for differentiation in the short term plans</w:t>
            </w:r>
            <w:r w:rsidRPr="00D02F10">
              <w:t xml:space="preserve"> in 2015 (March – July) are working well. Other effective strategies include open and closed questioning used daily; differentiated reading groups and use of ICT for meeting different needs (different a</w:t>
            </w:r>
            <w:r w:rsidR="00F80414" w:rsidRPr="00D02F10">
              <w:t>pps, and online programmes).</w:t>
            </w:r>
          </w:p>
          <w:p w:rsidR="00BE5DD2" w:rsidRDefault="002752DB" w:rsidP="00627D5E">
            <w:pPr>
              <w:rPr>
                <w:b/>
              </w:rPr>
            </w:pPr>
            <w:r>
              <w:rPr>
                <w:b/>
              </w:rPr>
              <w:t>AREAS REQUIRING IMPROVEMENT</w:t>
            </w:r>
            <w:r w:rsidR="00BC4ABF">
              <w:rPr>
                <w:b/>
              </w:rPr>
              <w:t xml:space="preserve"> </w:t>
            </w:r>
          </w:p>
          <w:p w:rsidR="00D762CD" w:rsidRPr="00D762CD" w:rsidRDefault="00406644" w:rsidP="00406644">
            <w:pPr>
              <w:numPr>
                <w:ilvl w:val="0"/>
                <w:numId w:val="3"/>
              </w:numPr>
              <w:spacing w:after="100" w:afterAutospacing="1"/>
              <w:rPr>
                <w:b/>
              </w:rPr>
            </w:pPr>
            <w:r>
              <w:t xml:space="preserve">Junior/Senior Infant teachers after analysing </w:t>
            </w:r>
            <w:proofErr w:type="gramStart"/>
            <w:r>
              <w:t>data,</w:t>
            </w:r>
            <w:proofErr w:type="gramEnd"/>
            <w:r>
              <w:t xml:space="preserve"> identified a need to audit NUMERACY concrete materials</w:t>
            </w:r>
            <w:r w:rsidR="00D762CD">
              <w:t xml:space="preserve">. </w:t>
            </w:r>
            <w:r>
              <w:t xml:space="preserve"> </w:t>
            </w:r>
          </w:p>
          <w:p w:rsidR="00D762CD" w:rsidRPr="00D762CD" w:rsidRDefault="00406644" w:rsidP="00D762CD">
            <w:pPr>
              <w:numPr>
                <w:ilvl w:val="0"/>
                <w:numId w:val="3"/>
              </w:numPr>
              <w:spacing w:after="100" w:afterAutospacing="1"/>
              <w:rPr>
                <w:b/>
              </w:rPr>
            </w:pPr>
            <w:r>
              <w:t>Junior/Senior infant teachers identified a need to better meet the needs of high achievers in numeracy</w:t>
            </w:r>
            <w:r w:rsidR="00D762CD">
              <w:t>.</w:t>
            </w:r>
          </w:p>
          <w:p w:rsidR="00022CB0" w:rsidRPr="00A921ED" w:rsidRDefault="00406644" w:rsidP="00022CB0">
            <w:pPr>
              <w:pStyle w:val="ListParagraph"/>
              <w:numPr>
                <w:ilvl w:val="0"/>
                <w:numId w:val="3"/>
              </w:numPr>
              <w:spacing w:afterAutospacing="1"/>
              <w:rPr>
                <w:rFonts w:ascii="Calibri" w:eastAsia="Times New Roman" w:hAnsi="Calibri" w:cs="Times New Roman"/>
              </w:rPr>
            </w:pPr>
            <w:r>
              <w:t xml:space="preserve">Junior/Senior infant teachers identified a need within their team to upskill on the strategies used within Aistear. </w:t>
            </w:r>
          </w:p>
          <w:p w:rsidR="00022CB0" w:rsidRDefault="00022CB0" w:rsidP="00022CB0">
            <w:pPr>
              <w:pStyle w:val="ListParagraph"/>
              <w:numPr>
                <w:ilvl w:val="0"/>
                <w:numId w:val="3"/>
              </w:numPr>
              <w:spacing w:afterAutospacing="1"/>
              <w:rPr>
                <w:rFonts w:ascii="Calibri" w:eastAsia="Times New Roman" w:hAnsi="Calibri" w:cs="Times New Roman"/>
              </w:rPr>
            </w:pPr>
            <w:r w:rsidRPr="00022CB0">
              <w:t xml:space="preserve">There is a </w:t>
            </w:r>
            <w:r>
              <w:t xml:space="preserve">need to </w:t>
            </w:r>
            <w:r w:rsidRPr="00022CB0">
              <w:rPr>
                <w:rFonts w:ascii="Calibri" w:eastAsia="Times New Roman" w:hAnsi="Calibri" w:cs="Times New Roman"/>
              </w:rPr>
              <w:t xml:space="preserve">ensure what is written reflects the “effective differentiation observed in mainstream classes” </w:t>
            </w:r>
            <w:r>
              <w:rPr>
                <w:rFonts w:ascii="Calibri" w:eastAsia="Times New Roman" w:hAnsi="Calibri" w:cs="Times New Roman"/>
              </w:rPr>
              <w:t xml:space="preserve"> (inspectors’ report May 2015)</w:t>
            </w:r>
          </w:p>
          <w:p w:rsidR="00F6639D" w:rsidRDefault="00F6639D" w:rsidP="00022CB0">
            <w:pPr>
              <w:pStyle w:val="ListParagraph"/>
              <w:numPr>
                <w:ilvl w:val="0"/>
                <w:numId w:val="3"/>
              </w:numPr>
              <w:spacing w:afterAutospacing="1"/>
              <w:rPr>
                <w:rFonts w:ascii="Calibri" w:eastAsia="Times New Roman" w:hAnsi="Calibri" w:cs="Times New Roman"/>
              </w:rPr>
            </w:pPr>
            <w:r>
              <w:rPr>
                <w:rFonts w:ascii="Calibri" w:eastAsia="Times New Roman" w:hAnsi="Calibri" w:cs="Times New Roman"/>
              </w:rPr>
              <w:t xml:space="preserve">There is a need to monitor the learning outcomes of pupils with general learning disabilities and with specific speech and language disorders more closely. </w:t>
            </w:r>
            <w:r w:rsidR="007022F9">
              <w:rPr>
                <w:rFonts w:ascii="Calibri" w:eastAsia="Times New Roman" w:hAnsi="Calibri" w:cs="Times New Roman"/>
              </w:rPr>
              <w:t xml:space="preserve">Appropriate baseline data should be recorded for these pupils, on which progress can be measured. </w:t>
            </w:r>
          </w:p>
          <w:p w:rsidR="0054681A" w:rsidRDefault="00F6639D" w:rsidP="00022CB0">
            <w:pPr>
              <w:pStyle w:val="ListParagraph"/>
              <w:numPr>
                <w:ilvl w:val="0"/>
                <w:numId w:val="3"/>
              </w:numPr>
              <w:spacing w:afterAutospacing="1"/>
              <w:rPr>
                <w:rFonts w:ascii="Calibri" w:eastAsia="Times New Roman" w:hAnsi="Calibri" w:cs="Times New Roman"/>
              </w:rPr>
            </w:pPr>
            <w:r w:rsidRPr="0054681A">
              <w:rPr>
                <w:rFonts w:ascii="Calibri" w:eastAsia="Times New Roman" w:hAnsi="Calibri" w:cs="Times New Roman"/>
              </w:rPr>
              <w:t xml:space="preserve">Teachers need to plan more specifically for differentiated learning outcomes and activities. </w:t>
            </w:r>
          </w:p>
          <w:p w:rsidR="00F6639D" w:rsidRPr="0054681A" w:rsidRDefault="00F6639D" w:rsidP="00022CB0">
            <w:pPr>
              <w:pStyle w:val="ListParagraph"/>
              <w:numPr>
                <w:ilvl w:val="0"/>
                <w:numId w:val="3"/>
              </w:numPr>
              <w:spacing w:afterAutospacing="1"/>
              <w:rPr>
                <w:rFonts w:ascii="Calibri" w:eastAsia="Times New Roman" w:hAnsi="Calibri" w:cs="Times New Roman"/>
              </w:rPr>
            </w:pPr>
            <w:r w:rsidRPr="0054681A">
              <w:rPr>
                <w:rFonts w:ascii="Calibri" w:eastAsia="Times New Roman" w:hAnsi="Calibri" w:cs="Times New Roman"/>
              </w:rPr>
              <w:t xml:space="preserve">Learning targets for pupils allocated resource hours and attending learning support need to be specific, measurable and based on valid assessment data. </w:t>
            </w:r>
            <w:r w:rsidR="00BA0D54" w:rsidRPr="0054681A">
              <w:rPr>
                <w:rFonts w:ascii="Calibri" w:eastAsia="Times New Roman" w:hAnsi="Calibri" w:cs="Times New Roman"/>
              </w:rPr>
              <w:t xml:space="preserve">This is particularly important for providing for continuity and progress in pupils’ learning in areas such as literacy and numeracy. Learning targets must be derived from assessment data. </w:t>
            </w:r>
            <w:r w:rsidR="0054681A">
              <w:rPr>
                <w:rFonts w:ascii="Calibri" w:eastAsia="Times New Roman" w:hAnsi="Calibri" w:cs="Times New Roman"/>
              </w:rPr>
              <w:t xml:space="preserve">Short-term planning/objectives will be linked with IEP (Individual Education Programme)/IPLP targets. </w:t>
            </w:r>
          </w:p>
          <w:p w:rsidR="00022CB0" w:rsidRPr="00D81159" w:rsidRDefault="00F6639D" w:rsidP="00F6639D">
            <w:pPr>
              <w:pStyle w:val="ListParagraph"/>
              <w:numPr>
                <w:ilvl w:val="0"/>
                <w:numId w:val="3"/>
              </w:numPr>
              <w:spacing w:afterAutospacing="1"/>
            </w:pPr>
            <w:r w:rsidRPr="00F6639D">
              <w:rPr>
                <w:rFonts w:ascii="Calibri" w:eastAsia="Times New Roman" w:hAnsi="Calibri" w:cs="Times New Roman"/>
              </w:rPr>
              <w:lastRenderedPageBreak/>
              <w:t>Teachers need to use assessment data when planning</w:t>
            </w:r>
            <w:r w:rsidR="0054681A">
              <w:rPr>
                <w:rFonts w:ascii="Calibri" w:eastAsia="Times New Roman" w:hAnsi="Calibri" w:cs="Times New Roman"/>
              </w:rPr>
              <w:t xml:space="preserve">. Results of teacher designed tests will be used to inform teaching (AFL). All test results will be passed on to the forwarding teacher at the end of the school year. </w:t>
            </w:r>
          </w:p>
          <w:p w:rsidR="00D81159" w:rsidRPr="00D81159" w:rsidRDefault="00D81159" w:rsidP="00F6639D">
            <w:pPr>
              <w:pStyle w:val="ListParagraph"/>
              <w:numPr>
                <w:ilvl w:val="0"/>
                <w:numId w:val="3"/>
              </w:numPr>
              <w:spacing w:afterAutospacing="1"/>
            </w:pPr>
            <w:r>
              <w:rPr>
                <w:rFonts w:ascii="Calibri" w:eastAsia="Times New Roman" w:hAnsi="Calibri" w:cs="Times New Roman"/>
              </w:rPr>
              <w:t>After analysing data 1</w:t>
            </w:r>
            <w:r w:rsidRPr="00D81159">
              <w:rPr>
                <w:rFonts w:ascii="Calibri" w:eastAsia="Times New Roman" w:hAnsi="Calibri" w:cs="Times New Roman"/>
                <w:vertAlign w:val="superscript"/>
              </w:rPr>
              <w:t>st</w:t>
            </w:r>
            <w:r>
              <w:rPr>
                <w:rFonts w:ascii="Calibri" w:eastAsia="Times New Roman" w:hAnsi="Calibri" w:cs="Times New Roman"/>
              </w:rPr>
              <w:t>/2</w:t>
            </w:r>
            <w:r w:rsidRPr="00D81159">
              <w:rPr>
                <w:rFonts w:ascii="Calibri" w:eastAsia="Times New Roman" w:hAnsi="Calibri" w:cs="Times New Roman"/>
                <w:vertAlign w:val="superscript"/>
              </w:rPr>
              <w:t>nd</w:t>
            </w:r>
            <w:r>
              <w:rPr>
                <w:rFonts w:ascii="Calibri" w:eastAsia="Times New Roman" w:hAnsi="Calibri" w:cs="Times New Roman"/>
              </w:rPr>
              <w:t xml:space="preserve"> teachers identified a need to focus on oral maths skills </w:t>
            </w:r>
          </w:p>
          <w:p w:rsidR="00D81159" w:rsidRPr="00D81159" w:rsidRDefault="00D81159" w:rsidP="00F6639D">
            <w:pPr>
              <w:pStyle w:val="ListParagraph"/>
              <w:numPr>
                <w:ilvl w:val="0"/>
                <w:numId w:val="3"/>
              </w:numPr>
              <w:spacing w:afterAutospacing="1"/>
            </w:pPr>
            <w:r>
              <w:rPr>
                <w:rFonts w:ascii="Calibri" w:eastAsia="Times New Roman" w:hAnsi="Calibri" w:cs="Times New Roman"/>
              </w:rPr>
              <w:t>Using parent and pupil surveys 3</w:t>
            </w:r>
            <w:r w:rsidRPr="00D81159">
              <w:rPr>
                <w:rFonts w:ascii="Calibri" w:eastAsia="Times New Roman" w:hAnsi="Calibri" w:cs="Times New Roman"/>
                <w:vertAlign w:val="superscript"/>
              </w:rPr>
              <w:t>rd</w:t>
            </w:r>
            <w:r>
              <w:rPr>
                <w:rFonts w:ascii="Calibri" w:eastAsia="Times New Roman" w:hAnsi="Calibri" w:cs="Times New Roman"/>
              </w:rPr>
              <w:t>/4</w:t>
            </w:r>
            <w:r w:rsidRPr="00D81159">
              <w:rPr>
                <w:rFonts w:ascii="Calibri" w:eastAsia="Times New Roman" w:hAnsi="Calibri" w:cs="Times New Roman"/>
                <w:vertAlign w:val="superscript"/>
              </w:rPr>
              <w:t>th</w:t>
            </w:r>
            <w:r>
              <w:rPr>
                <w:rFonts w:ascii="Calibri" w:eastAsia="Times New Roman" w:hAnsi="Calibri" w:cs="Times New Roman"/>
              </w:rPr>
              <w:t xml:space="preserve"> teachers identified a need to integrate ICT better into the maths curriculum and in so doing meet the needs of both low achievers and high achievers. </w:t>
            </w:r>
          </w:p>
          <w:p w:rsidR="00D81159" w:rsidRPr="00022CB0" w:rsidRDefault="00012A7A" w:rsidP="00F6639D">
            <w:pPr>
              <w:pStyle w:val="ListParagraph"/>
              <w:numPr>
                <w:ilvl w:val="0"/>
                <w:numId w:val="3"/>
              </w:numPr>
              <w:spacing w:afterAutospacing="1"/>
            </w:pPr>
            <w:r>
              <w:rPr>
                <w:rFonts w:ascii="Calibri" w:eastAsia="Times New Roman" w:hAnsi="Calibri" w:cs="Times New Roman"/>
              </w:rPr>
              <w:t xml:space="preserve">Using pupil surveys and standardised tests </w:t>
            </w:r>
            <w:r w:rsidR="00D81159">
              <w:rPr>
                <w:rFonts w:ascii="Calibri" w:eastAsia="Times New Roman" w:hAnsi="Calibri" w:cs="Times New Roman"/>
              </w:rPr>
              <w:t>5</w:t>
            </w:r>
            <w:r w:rsidR="00D81159" w:rsidRPr="00D81159">
              <w:rPr>
                <w:rFonts w:ascii="Calibri" w:eastAsia="Times New Roman" w:hAnsi="Calibri" w:cs="Times New Roman"/>
                <w:vertAlign w:val="superscript"/>
              </w:rPr>
              <w:t>th</w:t>
            </w:r>
            <w:r w:rsidR="00D81159">
              <w:rPr>
                <w:rFonts w:ascii="Calibri" w:eastAsia="Times New Roman" w:hAnsi="Calibri" w:cs="Times New Roman"/>
              </w:rPr>
              <w:t>/6</w:t>
            </w:r>
            <w:r w:rsidR="00D81159" w:rsidRPr="00D81159">
              <w:rPr>
                <w:rFonts w:ascii="Calibri" w:eastAsia="Times New Roman" w:hAnsi="Calibri" w:cs="Times New Roman"/>
                <w:vertAlign w:val="superscript"/>
              </w:rPr>
              <w:t>th</w:t>
            </w:r>
            <w:r w:rsidR="00D81159">
              <w:rPr>
                <w:rFonts w:ascii="Calibri" w:eastAsia="Times New Roman" w:hAnsi="Calibri" w:cs="Times New Roman"/>
              </w:rPr>
              <w:t xml:space="preserve"> teachers identified the need to focus on the skill of </w:t>
            </w:r>
            <w:r w:rsidR="00D81159">
              <w:rPr>
                <w:rFonts w:ascii="Calibri" w:eastAsia="Times New Roman" w:hAnsi="Calibri" w:cs="Times New Roman"/>
                <w:i/>
              </w:rPr>
              <w:t xml:space="preserve">Communicating and Expressing </w:t>
            </w:r>
            <w:r w:rsidR="00D81159">
              <w:rPr>
                <w:rFonts w:ascii="Calibri" w:eastAsia="Times New Roman" w:hAnsi="Calibri" w:cs="Times New Roman"/>
              </w:rPr>
              <w:t xml:space="preserve">when problem solving in Maths. </w:t>
            </w:r>
          </w:p>
        </w:tc>
      </w:tr>
      <w:tr w:rsidR="006E5746" w:rsidTr="006E5746">
        <w:tc>
          <w:tcPr>
            <w:tcW w:w="6629" w:type="dxa"/>
          </w:tcPr>
          <w:p w:rsidR="006E5746" w:rsidRDefault="006E5746" w:rsidP="006E5746">
            <w:pPr>
              <w:jc w:val="center"/>
              <w:rPr>
                <w:b/>
              </w:rPr>
            </w:pPr>
            <w:r>
              <w:rPr>
                <w:noProof/>
                <w:lang w:eastAsia="en-IE"/>
              </w:rPr>
              <w:lastRenderedPageBreak/>
              <w:drawing>
                <wp:inline distT="0" distB="0" distL="0" distR="0" wp14:anchorId="68B490C6" wp14:editId="7222E115">
                  <wp:extent cx="3295650" cy="3048000"/>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10059" cy="3061326"/>
                          </a:xfrm>
                          <a:prstGeom prst="rect">
                            <a:avLst/>
                          </a:prstGeom>
                          <a:noFill/>
                          <a:ln>
                            <a:noFill/>
                          </a:ln>
                          <a:effectLst/>
                          <a:extLst/>
                        </pic:spPr>
                      </pic:pic>
                    </a:graphicData>
                  </a:graphic>
                </wp:inline>
              </w:drawing>
            </w:r>
          </w:p>
        </w:tc>
        <w:tc>
          <w:tcPr>
            <w:tcW w:w="7545" w:type="dxa"/>
          </w:tcPr>
          <w:p w:rsidR="006E5746" w:rsidRDefault="006E5746" w:rsidP="006E5746">
            <w:pPr>
              <w:jc w:val="center"/>
              <w:rPr>
                <w:b/>
              </w:rPr>
            </w:pPr>
            <w:r>
              <w:rPr>
                <w:noProof/>
                <w:lang w:eastAsia="en-IE"/>
              </w:rPr>
              <w:drawing>
                <wp:inline distT="0" distB="0" distL="0" distR="0" wp14:anchorId="3F21C4B6" wp14:editId="0D844B1E">
                  <wp:extent cx="4076700" cy="2847975"/>
                  <wp:effectExtent l="0" t="0" r="0" b="9525"/>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4677" cy="2832590"/>
                          </a:xfrm>
                          <a:prstGeom prst="rect">
                            <a:avLst/>
                          </a:prstGeom>
                          <a:noFill/>
                          <a:ln>
                            <a:noFill/>
                          </a:ln>
                          <a:effectLst/>
                          <a:extLst/>
                        </pic:spPr>
                      </pic:pic>
                    </a:graphicData>
                  </a:graphic>
                </wp:inline>
              </w:drawing>
            </w:r>
          </w:p>
        </w:tc>
      </w:tr>
    </w:tbl>
    <w:p w:rsidR="002752DB" w:rsidRDefault="002752DB">
      <w:pPr>
        <w:rPr>
          <w:b/>
        </w:rPr>
      </w:pPr>
    </w:p>
    <w:p w:rsidR="00003362" w:rsidRDefault="00003362">
      <w:pPr>
        <w:rPr>
          <w:b/>
        </w:rPr>
      </w:pPr>
    </w:p>
    <w:p w:rsidR="00854D8D" w:rsidRDefault="00854D8D" w:rsidP="002752DB">
      <w:pPr>
        <w:jc w:val="center"/>
        <w:rPr>
          <w:rFonts w:ascii="Times New Roman" w:hAnsi="Times New Roman" w:cs="Times New Roman"/>
          <w:b/>
        </w:rPr>
      </w:pPr>
    </w:p>
    <w:p w:rsidR="00854D8D" w:rsidRDefault="00854D8D" w:rsidP="002752DB">
      <w:pPr>
        <w:jc w:val="center"/>
        <w:rPr>
          <w:rFonts w:ascii="Times New Roman" w:hAnsi="Times New Roman" w:cs="Times New Roman"/>
          <w:b/>
        </w:rPr>
      </w:pPr>
    </w:p>
    <w:p w:rsidR="001319D7" w:rsidRDefault="001319D7" w:rsidP="002752DB">
      <w:pPr>
        <w:jc w:val="center"/>
        <w:rPr>
          <w:rFonts w:ascii="Times New Roman" w:hAnsi="Times New Roman" w:cs="Times New Roman"/>
          <w:b/>
        </w:rPr>
      </w:pPr>
    </w:p>
    <w:p w:rsidR="002752DB" w:rsidRPr="00003362" w:rsidRDefault="007832EE" w:rsidP="002752DB">
      <w:pPr>
        <w:jc w:val="center"/>
        <w:rPr>
          <w:rFonts w:ascii="Times New Roman" w:hAnsi="Times New Roman" w:cs="Times New Roman"/>
          <w:b/>
        </w:rPr>
      </w:pPr>
      <w:r w:rsidRPr="00003362">
        <w:rPr>
          <w:rFonts w:ascii="Times New Roman" w:hAnsi="Times New Roman" w:cs="Times New Roman"/>
          <w:b/>
        </w:rPr>
        <w:lastRenderedPageBreak/>
        <w:t xml:space="preserve">Step 5 - </w:t>
      </w:r>
      <w:r w:rsidR="006E5746" w:rsidRPr="00003362">
        <w:rPr>
          <w:rFonts w:ascii="Times New Roman" w:hAnsi="Times New Roman" w:cs="Times New Roman"/>
          <w:b/>
        </w:rPr>
        <w:t>S</w:t>
      </w:r>
      <w:r w:rsidR="002752DB" w:rsidRPr="00003362">
        <w:rPr>
          <w:rFonts w:ascii="Times New Roman" w:hAnsi="Times New Roman" w:cs="Times New Roman"/>
          <w:b/>
        </w:rPr>
        <w:t>CHOOL IM</w:t>
      </w:r>
      <w:r w:rsidR="00D762CD" w:rsidRPr="00003362">
        <w:rPr>
          <w:rFonts w:ascii="Times New Roman" w:hAnsi="Times New Roman" w:cs="Times New Roman"/>
          <w:b/>
        </w:rPr>
        <w:t>PROVEMENT PLAN (SIP) 201</w:t>
      </w:r>
      <w:r w:rsidR="00D702B7" w:rsidRPr="00003362">
        <w:rPr>
          <w:rFonts w:ascii="Times New Roman" w:hAnsi="Times New Roman" w:cs="Times New Roman"/>
          <w:b/>
        </w:rPr>
        <w:t>4</w:t>
      </w:r>
      <w:r w:rsidR="00D762CD" w:rsidRPr="00003362">
        <w:rPr>
          <w:rFonts w:ascii="Times New Roman" w:hAnsi="Times New Roman" w:cs="Times New Roman"/>
          <w:b/>
        </w:rPr>
        <w:t>-2018 NUMERACY</w:t>
      </w:r>
      <w:r w:rsidR="00CA4597">
        <w:rPr>
          <w:rFonts w:ascii="Times New Roman" w:hAnsi="Times New Roman" w:cs="Times New Roman"/>
          <w:b/>
        </w:rPr>
        <w:t xml:space="preserve"> and SPECIAL NEEDS</w:t>
      </w:r>
    </w:p>
    <w:tbl>
      <w:tblPr>
        <w:tblStyle w:val="TableGrid"/>
        <w:tblW w:w="0" w:type="auto"/>
        <w:tblLook w:val="04A0" w:firstRow="1" w:lastRow="0" w:firstColumn="1" w:lastColumn="0" w:noHBand="0" w:noVBand="1"/>
      </w:tblPr>
      <w:tblGrid>
        <w:gridCol w:w="2834"/>
        <w:gridCol w:w="2835"/>
        <w:gridCol w:w="5670"/>
        <w:gridCol w:w="2835"/>
      </w:tblGrid>
      <w:tr w:rsidR="00AE484B" w:rsidRPr="00003362" w:rsidTr="00B74B72">
        <w:tc>
          <w:tcPr>
            <w:tcW w:w="2834" w:type="dxa"/>
          </w:tcPr>
          <w:p w:rsidR="00AE484B" w:rsidRPr="00003362" w:rsidRDefault="00AE484B" w:rsidP="002752DB">
            <w:pPr>
              <w:jc w:val="center"/>
              <w:rPr>
                <w:rFonts w:ascii="Times New Roman" w:hAnsi="Times New Roman" w:cs="Times New Roman"/>
                <w:b/>
              </w:rPr>
            </w:pPr>
            <w:r w:rsidRPr="00003362">
              <w:rPr>
                <w:rFonts w:ascii="Times New Roman" w:hAnsi="Times New Roman" w:cs="Times New Roman"/>
                <w:b/>
              </w:rPr>
              <w:t>Areas requiring improvement focusing on</w:t>
            </w:r>
          </w:p>
          <w:p w:rsidR="00AE484B" w:rsidRPr="00003362" w:rsidRDefault="00AE484B" w:rsidP="002752DB">
            <w:pPr>
              <w:shd w:val="clear" w:color="auto" w:fill="00B050"/>
              <w:jc w:val="center"/>
              <w:rPr>
                <w:rFonts w:ascii="Times New Roman" w:hAnsi="Times New Roman" w:cs="Times New Roman"/>
                <w:b/>
              </w:rPr>
            </w:pPr>
            <w:r w:rsidRPr="00003362">
              <w:rPr>
                <w:rFonts w:ascii="Times New Roman" w:hAnsi="Times New Roman" w:cs="Times New Roman"/>
                <w:b/>
              </w:rPr>
              <w:t>Learner outcomes</w:t>
            </w:r>
          </w:p>
          <w:p w:rsidR="00AE484B" w:rsidRPr="00003362" w:rsidRDefault="00AE484B" w:rsidP="006E5746">
            <w:pPr>
              <w:shd w:val="clear" w:color="auto" w:fill="00B0F0"/>
              <w:jc w:val="center"/>
              <w:rPr>
                <w:rFonts w:ascii="Times New Roman" w:hAnsi="Times New Roman" w:cs="Times New Roman"/>
                <w:b/>
              </w:rPr>
            </w:pPr>
            <w:r w:rsidRPr="00003362">
              <w:rPr>
                <w:rFonts w:ascii="Times New Roman" w:hAnsi="Times New Roman" w:cs="Times New Roman"/>
                <w:b/>
              </w:rPr>
              <w:t>Learning experiences</w:t>
            </w:r>
          </w:p>
          <w:p w:rsidR="00AE484B" w:rsidRPr="00003362" w:rsidRDefault="00AE484B" w:rsidP="006E5746">
            <w:pPr>
              <w:shd w:val="clear" w:color="auto" w:fill="CCC0D9" w:themeFill="accent4" w:themeFillTint="66"/>
              <w:jc w:val="center"/>
              <w:rPr>
                <w:rFonts w:ascii="Times New Roman" w:hAnsi="Times New Roman" w:cs="Times New Roman"/>
                <w:b/>
              </w:rPr>
            </w:pPr>
            <w:r w:rsidRPr="00003362">
              <w:rPr>
                <w:rFonts w:ascii="Times New Roman" w:hAnsi="Times New Roman" w:cs="Times New Roman"/>
                <w:b/>
                <w:shd w:val="clear" w:color="auto" w:fill="CCC0D9" w:themeFill="accent4" w:themeFillTint="66"/>
              </w:rPr>
              <w:t>Teachers’ practice</w:t>
            </w:r>
          </w:p>
          <w:p w:rsidR="00AE484B" w:rsidRPr="00003362" w:rsidRDefault="00AE484B" w:rsidP="006E5746">
            <w:pPr>
              <w:pStyle w:val="ListParagraph"/>
              <w:ind w:firstLine="720"/>
              <w:rPr>
                <w:rFonts w:ascii="Times New Roman" w:hAnsi="Times New Roman" w:cs="Times New Roman"/>
                <w:b/>
              </w:rPr>
            </w:pPr>
          </w:p>
        </w:tc>
        <w:tc>
          <w:tcPr>
            <w:tcW w:w="2835" w:type="dxa"/>
          </w:tcPr>
          <w:p w:rsidR="00AE484B" w:rsidRPr="00003362" w:rsidRDefault="00AE484B" w:rsidP="002752DB">
            <w:pPr>
              <w:jc w:val="center"/>
              <w:rPr>
                <w:rFonts w:ascii="Times New Roman" w:hAnsi="Times New Roman" w:cs="Times New Roman"/>
                <w:b/>
              </w:rPr>
            </w:pPr>
            <w:r w:rsidRPr="00003362">
              <w:rPr>
                <w:rFonts w:ascii="Times New Roman" w:hAnsi="Times New Roman" w:cs="Times New Roman"/>
                <w:b/>
              </w:rPr>
              <w:t xml:space="preserve">Evidence used to elicit ‘what we do </w:t>
            </w:r>
            <w:r w:rsidR="00B05E4A" w:rsidRPr="00003362">
              <w:rPr>
                <w:rFonts w:ascii="Times New Roman" w:hAnsi="Times New Roman" w:cs="Times New Roman"/>
                <w:b/>
              </w:rPr>
              <w:t xml:space="preserve">in </w:t>
            </w:r>
            <w:proofErr w:type="spellStart"/>
            <w:r w:rsidR="00B05E4A" w:rsidRPr="00003362">
              <w:rPr>
                <w:rFonts w:ascii="Times New Roman" w:hAnsi="Times New Roman" w:cs="Times New Roman"/>
                <w:b/>
              </w:rPr>
              <w:t>Scoil</w:t>
            </w:r>
            <w:proofErr w:type="spellEnd"/>
            <w:r w:rsidR="00B05E4A" w:rsidRPr="00003362">
              <w:rPr>
                <w:rFonts w:ascii="Times New Roman" w:hAnsi="Times New Roman" w:cs="Times New Roman"/>
                <w:b/>
              </w:rPr>
              <w:t xml:space="preserve"> </w:t>
            </w:r>
            <w:proofErr w:type="spellStart"/>
            <w:r w:rsidR="00B05E4A" w:rsidRPr="00003362">
              <w:rPr>
                <w:rFonts w:ascii="Times New Roman" w:hAnsi="Times New Roman" w:cs="Times New Roman"/>
                <w:b/>
              </w:rPr>
              <w:t>Mhuire</w:t>
            </w:r>
            <w:proofErr w:type="spellEnd"/>
            <w:r w:rsidR="00B05E4A" w:rsidRPr="00003362">
              <w:rPr>
                <w:rFonts w:ascii="Times New Roman" w:hAnsi="Times New Roman" w:cs="Times New Roman"/>
                <w:b/>
              </w:rPr>
              <w:t>’ – June 2015</w:t>
            </w:r>
          </w:p>
        </w:tc>
        <w:tc>
          <w:tcPr>
            <w:tcW w:w="5670" w:type="dxa"/>
          </w:tcPr>
          <w:p w:rsidR="00AE484B" w:rsidRPr="00003362" w:rsidRDefault="00AE484B" w:rsidP="00AE484B">
            <w:pPr>
              <w:rPr>
                <w:rFonts w:ascii="Times New Roman" w:hAnsi="Times New Roman" w:cs="Times New Roman"/>
                <w:b/>
              </w:rPr>
            </w:pPr>
            <w:r w:rsidRPr="00003362">
              <w:rPr>
                <w:rFonts w:ascii="Times New Roman" w:hAnsi="Times New Roman" w:cs="Times New Roman"/>
                <w:b/>
              </w:rPr>
              <w:t>How will we know that we</w:t>
            </w:r>
            <w:r w:rsidR="00145904" w:rsidRPr="00003362">
              <w:rPr>
                <w:rFonts w:ascii="Times New Roman" w:hAnsi="Times New Roman" w:cs="Times New Roman"/>
                <w:b/>
              </w:rPr>
              <w:t xml:space="preserve"> are doing things better in 2016</w:t>
            </w:r>
            <w:r w:rsidRPr="00003362">
              <w:rPr>
                <w:rFonts w:ascii="Times New Roman" w:hAnsi="Times New Roman" w:cs="Times New Roman"/>
                <w:b/>
              </w:rPr>
              <w:t xml:space="preserve">? </w:t>
            </w:r>
          </w:p>
          <w:p w:rsidR="00AE484B" w:rsidRPr="00003362" w:rsidRDefault="00AE484B" w:rsidP="00AE484B">
            <w:pPr>
              <w:rPr>
                <w:rFonts w:ascii="Times New Roman" w:hAnsi="Times New Roman" w:cs="Times New Roman"/>
                <w:b/>
              </w:rPr>
            </w:pPr>
            <w:r w:rsidRPr="00003362">
              <w:rPr>
                <w:rFonts w:ascii="Times New Roman" w:hAnsi="Times New Roman" w:cs="Times New Roman"/>
                <w:b/>
              </w:rPr>
              <w:t>Evidence criteria</w:t>
            </w:r>
          </w:p>
          <w:p w:rsidR="00AE484B" w:rsidRPr="00003362" w:rsidRDefault="00AE484B" w:rsidP="00AE484B">
            <w:pPr>
              <w:jc w:val="center"/>
              <w:rPr>
                <w:rFonts w:ascii="Times New Roman" w:hAnsi="Times New Roman" w:cs="Times New Roman"/>
              </w:rPr>
            </w:pPr>
          </w:p>
        </w:tc>
        <w:tc>
          <w:tcPr>
            <w:tcW w:w="2835" w:type="dxa"/>
          </w:tcPr>
          <w:p w:rsidR="00AE484B" w:rsidRPr="00003362" w:rsidRDefault="00AE484B" w:rsidP="002752DB">
            <w:pPr>
              <w:jc w:val="center"/>
              <w:rPr>
                <w:rFonts w:ascii="Times New Roman" w:hAnsi="Times New Roman" w:cs="Times New Roman"/>
                <w:b/>
              </w:rPr>
            </w:pPr>
            <w:r w:rsidRPr="00003362">
              <w:rPr>
                <w:rFonts w:ascii="Times New Roman" w:hAnsi="Times New Roman" w:cs="Times New Roman"/>
                <w:b/>
              </w:rPr>
              <w:t xml:space="preserve">When and Who? </w:t>
            </w:r>
          </w:p>
        </w:tc>
      </w:tr>
      <w:tr w:rsidR="00145904" w:rsidRPr="00003362" w:rsidTr="006E5746">
        <w:tc>
          <w:tcPr>
            <w:tcW w:w="2834" w:type="dxa"/>
            <w:shd w:val="clear" w:color="auto" w:fill="CCC0D9" w:themeFill="accent4" w:themeFillTint="66"/>
          </w:tcPr>
          <w:p w:rsidR="00A97D92" w:rsidRPr="00003362" w:rsidRDefault="00A97D92" w:rsidP="00145904">
            <w:pPr>
              <w:rPr>
                <w:rFonts w:ascii="Times New Roman" w:hAnsi="Times New Roman" w:cs="Times New Roman"/>
                <w:b/>
                <w:color w:val="0070C0"/>
              </w:rPr>
            </w:pPr>
            <w:r w:rsidRPr="00003362">
              <w:rPr>
                <w:rFonts w:ascii="Times New Roman" w:hAnsi="Times New Roman" w:cs="Times New Roman"/>
                <w:b/>
                <w:color w:val="0070C0"/>
              </w:rPr>
              <w:t>Teachers’ Practice</w:t>
            </w:r>
          </w:p>
          <w:p w:rsidR="00145904" w:rsidRPr="00003362" w:rsidRDefault="00145904" w:rsidP="00145904">
            <w:pPr>
              <w:rPr>
                <w:rFonts w:ascii="Times New Roman" w:hAnsi="Times New Roman" w:cs="Times New Roman"/>
              </w:rPr>
            </w:pPr>
            <w:r w:rsidRPr="00003362">
              <w:rPr>
                <w:rFonts w:ascii="Times New Roman" w:hAnsi="Times New Roman" w:cs="Times New Roman"/>
                <w:b/>
                <w:color w:val="0070C0"/>
              </w:rPr>
              <w:t>Aistear</w:t>
            </w:r>
            <w:r w:rsidRPr="00003362">
              <w:rPr>
                <w:rFonts w:ascii="Times New Roman" w:hAnsi="Times New Roman" w:cs="Times New Roman"/>
              </w:rPr>
              <w:t>: infant curriculum</w:t>
            </w:r>
          </w:p>
        </w:tc>
        <w:tc>
          <w:tcPr>
            <w:tcW w:w="2835" w:type="dxa"/>
          </w:tcPr>
          <w:p w:rsidR="00145904" w:rsidRDefault="00145904" w:rsidP="00145904">
            <w:pPr>
              <w:rPr>
                <w:rFonts w:ascii="Times New Roman" w:hAnsi="Times New Roman" w:cs="Times New Roman"/>
              </w:rPr>
            </w:pPr>
            <w:r w:rsidRPr="00003362">
              <w:rPr>
                <w:rFonts w:ascii="Times New Roman" w:hAnsi="Times New Roman" w:cs="Times New Roman"/>
              </w:rPr>
              <w:t xml:space="preserve">Following a review of Aistear, with many new teachers allocated to infant classes teachers sought training on Aistear. </w:t>
            </w:r>
          </w:p>
          <w:p w:rsidR="00463AD1" w:rsidRDefault="00463AD1" w:rsidP="00463AD1">
            <w:pPr>
              <w:rPr>
                <w:rFonts w:ascii="Times New Roman" w:eastAsia="Times New Roman" w:hAnsi="Times New Roman" w:cs="Times New Roman"/>
                <w:color w:val="FF0000"/>
                <w:lang w:eastAsia="en-IE"/>
              </w:rPr>
            </w:pPr>
          </w:p>
          <w:p w:rsidR="00463AD1" w:rsidRPr="00463AD1" w:rsidRDefault="00463AD1" w:rsidP="00463AD1">
            <w:pPr>
              <w:rPr>
                <w:rFonts w:ascii="Times New Roman" w:eastAsia="Times New Roman" w:hAnsi="Times New Roman" w:cs="Times New Roman"/>
                <w:lang w:eastAsia="en-IE"/>
              </w:rPr>
            </w:pPr>
            <w:r w:rsidRPr="00463AD1">
              <w:rPr>
                <w:rFonts w:ascii="Times New Roman" w:eastAsia="Times New Roman" w:hAnsi="Times New Roman" w:cs="Times New Roman"/>
                <w:lang w:eastAsia="en-IE"/>
              </w:rPr>
              <w:t xml:space="preserve">1st class teachers </w:t>
            </w:r>
          </w:p>
          <w:p w:rsidR="00463AD1" w:rsidRPr="00463AD1" w:rsidRDefault="00463AD1" w:rsidP="00463AD1">
            <w:pPr>
              <w:rPr>
                <w:rFonts w:ascii="Times New Roman" w:hAnsi="Times New Roman" w:cs="Times New Roman"/>
              </w:rPr>
            </w:pPr>
            <w:r w:rsidRPr="00463AD1">
              <w:rPr>
                <w:rFonts w:ascii="Times New Roman" w:eastAsia="Times New Roman" w:hAnsi="Times New Roman" w:cs="Times New Roman"/>
                <w:lang w:eastAsia="en-IE"/>
              </w:rPr>
              <w:t xml:space="preserve">noted </w:t>
            </w:r>
            <w:r>
              <w:rPr>
                <w:rFonts w:ascii="Times New Roman" w:eastAsia="Times New Roman" w:hAnsi="Times New Roman" w:cs="Times New Roman"/>
                <w:lang w:eastAsia="en-IE"/>
              </w:rPr>
              <w:t xml:space="preserve">in 2014 –’15 that the </w:t>
            </w:r>
            <w:r w:rsidRPr="00463AD1">
              <w:rPr>
                <w:rFonts w:ascii="Times New Roman" w:eastAsia="Times New Roman" w:hAnsi="Times New Roman" w:cs="Times New Roman"/>
                <w:lang w:eastAsia="en-IE"/>
              </w:rPr>
              <w:t xml:space="preserve">transition from Senior infants- longer day and no withdrawal for </w:t>
            </w:r>
            <w:r w:rsidRPr="00463AD1">
              <w:rPr>
                <w:rFonts w:ascii="Times New Roman" w:eastAsia="Times New Roman" w:hAnsi="Times New Roman" w:cs="Times New Roman"/>
                <w:i/>
                <w:lang w:eastAsia="en-IE"/>
              </w:rPr>
              <w:t>Aistear</w:t>
            </w:r>
            <w:r w:rsidRPr="00463AD1">
              <w:rPr>
                <w:rFonts w:ascii="Times New Roman" w:eastAsia="Times New Roman" w:hAnsi="Times New Roman" w:cs="Times New Roman"/>
                <w:lang w:eastAsia="en-IE"/>
              </w:rPr>
              <w:t xml:space="preserve"> made transition difficult for the children going into 1st class</w:t>
            </w:r>
          </w:p>
          <w:p w:rsidR="00463AD1" w:rsidRPr="00003362" w:rsidRDefault="00463AD1" w:rsidP="00145904">
            <w:pPr>
              <w:rPr>
                <w:rFonts w:ascii="Times New Roman" w:hAnsi="Times New Roman" w:cs="Times New Roman"/>
              </w:rPr>
            </w:pPr>
          </w:p>
        </w:tc>
        <w:tc>
          <w:tcPr>
            <w:tcW w:w="5670" w:type="dxa"/>
          </w:tcPr>
          <w:p w:rsidR="00145904" w:rsidRPr="00003362" w:rsidRDefault="00145904" w:rsidP="0007745F">
            <w:pPr>
              <w:rPr>
                <w:rFonts w:ascii="Times New Roman" w:hAnsi="Times New Roman" w:cs="Times New Roman"/>
              </w:rPr>
            </w:pPr>
            <w:r w:rsidRPr="00003362">
              <w:rPr>
                <w:rFonts w:ascii="Times New Roman" w:hAnsi="Times New Roman" w:cs="Times New Roman"/>
              </w:rPr>
              <w:t>All teachers will be familiar with the Aistear strategies.</w:t>
            </w:r>
          </w:p>
          <w:p w:rsidR="00145904" w:rsidRDefault="00145904" w:rsidP="00145904">
            <w:pPr>
              <w:rPr>
                <w:rFonts w:ascii="Times New Roman" w:hAnsi="Times New Roman" w:cs="Times New Roman"/>
              </w:rPr>
            </w:pPr>
            <w:r w:rsidRPr="00003362">
              <w:rPr>
                <w:rFonts w:ascii="Times New Roman" w:hAnsi="Times New Roman" w:cs="Times New Roman"/>
              </w:rPr>
              <w:t xml:space="preserve">Aistear will be used effectively in the infant classes.  Teacher reflections will record the success of Aistear. </w:t>
            </w:r>
          </w:p>
          <w:p w:rsidR="00463AD1" w:rsidRDefault="00463AD1" w:rsidP="00145904">
            <w:pPr>
              <w:rPr>
                <w:rFonts w:ascii="Times New Roman" w:hAnsi="Times New Roman" w:cs="Times New Roman"/>
              </w:rPr>
            </w:pPr>
          </w:p>
          <w:p w:rsidR="00463AD1" w:rsidRDefault="00463AD1" w:rsidP="00145904">
            <w:pPr>
              <w:rPr>
                <w:rFonts w:ascii="Times New Roman" w:hAnsi="Times New Roman" w:cs="Times New Roman"/>
              </w:rPr>
            </w:pPr>
          </w:p>
          <w:p w:rsidR="00463AD1" w:rsidRDefault="00463AD1" w:rsidP="00145904">
            <w:pPr>
              <w:rPr>
                <w:rFonts w:ascii="Times New Roman" w:hAnsi="Times New Roman" w:cs="Times New Roman"/>
              </w:rPr>
            </w:pPr>
          </w:p>
          <w:p w:rsidR="00463AD1" w:rsidRPr="00463AD1" w:rsidRDefault="00FD043D" w:rsidP="00463AD1">
            <w:pPr>
              <w:rPr>
                <w:rFonts w:ascii="Times New Roman" w:eastAsia="Times New Roman" w:hAnsi="Times New Roman" w:cs="Times New Roman"/>
                <w:lang w:eastAsia="en-IE"/>
              </w:rPr>
            </w:pPr>
            <w:r>
              <w:rPr>
                <w:rFonts w:ascii="Times New Roman" w:eastAsia="Times New Roman" w:hAnsi="Times New Roman" w:cs="Times New Roman"/>
                <w:lang w:eastAsia="en-IE"/>
              </w:rPr>
              <w:t xml:space="preserve">1st classes will continue to use </w:t>
            </w:r>
            <w:proofErr w:type="gramStart"/>
            <w:r>
              <w:rPr>
                <w:rFonts w:ascii="Times New Roman" w:eastAsia="Times New Roman" w:hAnsi="Times New Roman" w:cs="Times New Roman"/>
                <w:lang w:eastAsia="en-IE"/>
              </w:rPr>
              <w:t xml:space="preserve">the </w:t>
            </w:r>
            <w:r w:rsidR="00463AD1" w:rsidRPr="00463AD1">
              <w:rPr>
                <w:rFonts w:ascii="Times New Roman" w:eastAsia="Times New Roman" w:hAnsi="Times New Roman" w:cs="Times New Roman"/>
                <w:lang w:eastAsia="en-IE"/>
              </w:rPr>
              <w:t xml:space="preserve"> Aistear</w:t>
            </w:r>
            <w:proofErr w:type="gramEnd"/>
            <w:r>
              <w:rPr>
                <w:rFonts w:ascii="Times New Roman" w:eastAsia="Times New Roman" w:hAnsi="Times New Roman" w:cs="Times New Roman"/>
                <w:lang w:eastAsia="en-IE"/>
              </w:rPr>
              <w:t xml:space="preserve"> methodologies </w:t>
            </w:r>
            <w:r w:rsidR="00463AD1" w:rsidRPr="00463AD1">
              <w:rPr>
                <w:rFonts w:ascii="Times New Roman" w:eastAsia="Times New Roman" w:hAnsi="Times New Roman" w:cs="Times New Roman"/>
                <w:lang w:eastAsia="en-IE"/>
              </w:rPr>
              <w:t xml:space="preserve"> in classrooms </w:t>
            </w:r>
            <w:r>
              <w:rPr>
                <w:rFonts w:ascii="Times New Roman" w:eastAsia="Times New Roman" w:hAnsi="Times New Roman" w:cs="Times New Roman"/>
                <w:lang w:eastAsia="en-IE"/>
              </w:rPr>
              <w:t xml:space="preserve">for </w:t>
            </w:r>
            <w:r w:rsidR="00463AD1" w:rsidRPr="00463AD1">
              <w:rPr>
                <w:rFonts w:ascii="Times New Roman" w:eastAsia="Times New Roman" w:hAnsi="Times New Roman" w:cs="Times New Roman"/>
                <w:lang w:eastAsia="en-IE"/>
              </w:rPr>
              <w:t>30minutes daily incorporating</w:t>
            </w:r>
            <w:r w:rsidR="00463AD1">
              <w:rPr>
                <w:rFonts w:ascii="Times New Roman" w:eastAsia="Times New Roman" w:hAnsi="Times New Roman" w:cs="Times New Roman"/>
                <w:lang w:eastAsia="en-IE"/>
              </w:rPr>
              <w:t xml:space="preserve"> use of concrete materials for M</w:t>
            </w:r>
            <w:r w:rsidR="00463AD1" w:rsidRPr="00463AD1">
              <w:rPr>
                <w:rFonts w:ascii="Times New Roman" w:eastAsia="Times New Roman" w:hAnsi="Times New Roman" w:cs="Times New Roman"/>
                <w:lang w:eastAsia="en-IE"/>
              </w:rPr>
              <w:t>aths</w:t>
            </w:r>
            <w:r w:rsidR="00463AD1">
              <w:rPr>
                <w:rFonts w:ascii="Times New Roman" w:eastAsia="Times New Roman" w:hAnsi="Times New Roman" w:cs="Times New Roman"/>
                <w:lang w:eastAsia="en-IE"/>
              </w:rPr>
              <w:t xml:space="preserve"> and </w:t>
            </w:r>
            <w:r w:rsidR="00463AD1" w:rsidRPr="00463AD1">
              <w:rPr>
                <w:rFonts w:ascii="Times New Roman" w:eastAsia="Times New Roman" w:hAnsi="Times New Roman" w:cs="Times New Roman"/>
                <w:sz w:val="24"/>
                <w:lang w:eastAsia="en-IE"/>
              </w:rPr>
              <w:t>S</w:t>
            </w:r>
            <w:r w:rsidR="00463AD1">
              <w:rPr>
                <w:rFonts w:ascii="Times New Roman" w:eastAsia="Times New Roman" w:hAnsi="Times New Roman" w:cs="Times New Roman"/>
                <w:sz w:val="24"/>
                <w:lang w:eastAsia="en-IE"/>
              </w:rPr>
              <w:t>E</w:t>
            </w:r>
            <w:r w:rsidR="00463AD1" w:rsidRPr="00463AD1">
              <w:rPr>
                <w:rFonts w:ascii="Times New Roman" w:eastAsia="Times New Roman" w:hAnsi="Times New Roman" w:cs="Times New Roman"/>
                <w:sz w:val="24"/>
                <w:lang w:eastAsia="en-IE"/>
              </w:rPr>
              <w:t>SE</w:t>
            </w:r>
            <w:r w:rsidR="00463AD1">
              <w:rPr>
                <w:rFonts w:ascii="Times New Roman" w:eastAsia="Times New Roman" w:hAnsi="Times New Roman" w:cs="Times New Roman"/>
                <w:sz w:val="24"/>
                <w:lang w:eastAsia="en-IE"/>
              </w:rPr>
              <w:t>.</w:t>
            </w:r>
            <w:r w:rsidR="00463AD1" w:rsidRPr="00463AD1">
              <w:rPr>
                <w:rFonts w:ascii="Times New Roman" w:eastAsia="Times New Roman" w:hAnsi="Times New Roman" w:cs="Times New Roman"/>
                <w:sz w:val="24"/>
                <w:lang w:eastAsia="en-IE"/>
              </w:rPr>
              <w:t xml:space="preserve">  Classes will survey the children at the start and end of the school year to glean their pre and post knowledge/ attitudes </w:t>
            </w:r>
            <w:r w:rsidRPr="00463AD1">
              <w:rPr>
                <w:rFonts w:ascii="Times New Roman" w:eastAsia="Times New Roman" w:hAnsi="Times New Roman" w:cs="Times New Roman"/>
                <w:sz w:val="24"/>
                <w:lang w:eastAsia="en-IE"/>
              </w:rPr>
              <w:t>re the</w:t>
            </w:r>
            <w:r w:rsidR="00463AD1" w:rsidRPr="00463AD1">
              <w:rPr>
                <w:rFonts w:ascii="Times New Roman" w:eastAsia="Times New Roman" w:hAnsi="Times New Roman" w:cs="Times New Roman"/>
                <w:sz w:val="24"/>
                <w:lang w:eastAsia="en-IE"/>
              </w:rPr>
              <w:t xml:space="preserve"> use of concrete materials.</w:t>
            </w:r>
            <w:r w:rsidR="00463AD1">
              <w:rPr>
                <w:rFonts w:ascii="Times New Roman" w:eastAsia="Times New Roman" w:hAnsi="Times New Roman" w:cs="Times New Roman"/>
                <w:sz w:val="24"/>
                <w:lang w:eastAsia="en-IE"/>
              </w:rPr>
              <w:t xml:space="preserve"> </w:t>
            </w:r>
            <w:r w:rsidR="00463AD1" w:rsidRPr="00463AD1">
              <w:rPr>
                <w:rFonts w:ascii="Times New Roman" w:eastAsia="Times New Roman" w:hAnsi="Times New Roman" w:cs="Times New Roman"/>
                <w:lang w:eastAsia="en-IE"/>
              </w:rPr>
              <w:t>Two out of three maths stations will use concrete materials and the support teacher will bring some resources from one class to another.  The classes will go through maths equipment and share among classes and order new equipment which they need.</w:t>
            </w:r>
          </w:p>
          <w:p w:rsidR="00463AD1" w:rsidRPr="00003362" w:rsidRDefault="00463AD1" w:rsidP="00145904">
            <w:pPr>
              <w:rPr>
                <w:rFonts w:ascii="Times New Roman" w:hAnsi="Times New Roman" w:cs="Times New Roman"/>
              </w:rPr>
            </w:pPr>
          </w:p>
        </w:tc>
        <w:tc>
          <w:tcPr>
            <w:tcW w:w="2835" w:type="dxa"/>
          </w:tcPr>
          <w:p w:rsidR="00145904" w:rsidRDefault="00145904" w:rsidP="00145904">
            <w:pPr>
              <w:rPr>
                <w:rFonts w:ascii="Times New Roman" w:hAnsi="Times New Roman" w:cs="Times New Roman"/>
              </w:rPr>
            </w:pPr>
            <w:r w:rsidRPr="00003362">
              <w:rPr>
                <w:rFonts w:ascii="Times New Roman" w:hAnsi="Times New Roman" w:cs="Times New Roman"/>
              </w:rPr>
              <w:t>Aisling Greene,</w:t>
            </w:r>
            <w:r w:rsidR="00FD043D">
              <w:rPr>
                <w:rFonts w:ascii="Times New Roman" w:hAnsi="Times New Roman" w:cs="Times New Roman"/>
              </w:rPr>
              <w:t xml:space="preserve"> NCCA</w:t>
            </w:r>
            <w:r w:rsidRPr="00003362">
              <w:rPr>
                <w:rFonts w:ascii="Times New Roman" w:hAnsi="Times New Roman" w:cs="Times New Roman"/>
              </w:rPr>
              <w:t xml:space="preserve"> tu</w:t>
            </w:r>
            <w:r w:rsidR="00566767">
              <w:rPr>
                <w:rFonts w:ascii="Times New Roman" w:hAnsi="Times New Roman" w:cs="Times New Roman"/>
              </w:rPr>
              <w:t>tor who was seconded to the NCCA</w:t>
            </w:r>
            <w:r w:rsidRPr="00003362">
              <w:rPr>
                <w:rFonts w:ascii="Times New Roman" w:hAnsi="Times New Roman" w:cs="Times New Roman"/>
              </w:rPr>
              <w:t xml:space="preserve"> 2014 – 2015 will deliver training to teachers on Aistear in July 2015. </w:t>
            </w:r>
          </w:p>
          <w:p w:rsidR="00463AD1" w:rsidRDefault="00463AD1" w:rsidP="00145904">
            <w:pPr>
              <w:rPr>
                <w:rFonts w:ascii="Times New Roman" w:hAnsi="Times New Roman" w:cs="Times New Roman"/>
              </w:rPr>
            </w:pPr>
          </w:p>
          <w:p w:rsidR="00463AD1" w:rsidRPr="00003362" w:rsidRDefault="005A67D1" w:rsidP="005A67D1">
            <w:pPr>
              <w:rPr>
                <w:rFonts w:ascii="Times New Roman" w:hAnsi="Times New Roman" w:cs="Times New Roman"/>
              </w:rPr>
            </w:pPr>
            <w:r>
              <w:rPr>
                <w:rFonts w:ascii="Times New Roman" w:eastAsia="Times New Roman" w:hAnsi="Times New Roman" w:cs="Times New Roman"/>
              </w:rPr>
              <w:t>All 4 1</w:t>
            </w:r>
            <w:r w:rsidRPr="005A67D1">
              <w:rPr>
                <w:rFonts w:ascii="Times New Roman" w:eastAsia="Times New Roman" w:hAnsi="Times New Roman" w:cs="Times New Roman"/>
                <w:vertAlign w:val="superscript"/>
              </w:rPr>
              <w:t>st</w:t>
            </w:r>
            <w:r>
              <w:rPr>
                <w:rFonts w:ascii="Times New Roman" w:eastAsia="Times New Roman" w:hAnsi="Times New Roman" w:cs="Times New Roman"/>
              </w:rPr>
              <w:t xml:space="preserve"> </w:t>
            </w:r>
            <w:r w:rsidR="00463AD1" w:rsidRPr="00463AD1">
              <w:rPr>
                <w:rFonts w:ascii="Times New Roman" w:eastAsia="Times New Roman" w:hAnsi="Times New Roman" w:cs="Times New Roman"/>
              </w:rPr>
              <w:t>class teachers</w:t>
            </w:r>
            <w:r>
              <w:rPr>
                <w:rFonts w:ascii="Times New Roman" w:eastAsia="Times New Roman" w:hAnsi="Times New Roman" w:cs="Times New Roman"/>
              </w:rPr>
              <w:t xml:space="preserve"> from Sept 2015 with support from </w:t>
            </w:r>
            <w:r w:rsidR="00463AD1" w:rsidRPr="00463AD1">
              <w:rPr>
                <w:rFonts w:ascii="Times New Roman" w:eastAsia="Times New Roman" w:hAnsi="Times New Roman" w:cs="Times New Roman"/>
              </w:rPr>
              <w:t>SEN teachers</w:t>
            </w:r>
          </w:p>
        </w:tc>
      </w:tr>
      <w:tr w:rsidR="005F711F" w:rsidRPr="00003362" w:rsidTr="006E5746">
        <w:tc>
          <w:tcPr>
            <w:tcW w:w="2834" w:type="dxa"/>
            <w:shd w:val="clear" w:color="auto" w:fill="CCC0D9" w:themeFill="accent4" w:themeFillTint="66"/>
          </w:tcPr>
          <w:p w:rsidR="005F711F" w:rsidRPr="00003362" w:rsidRDefault="005F711F" w:rsidP="00145904">
            <w:pPr>
              <w:rPr>
                <w:rFonts w:ascii="Times New Roman" w:hAnsi="Times New Roman" w:cs="Times New Roman"/>
                <w:b/>
                <w:color w:val="0070C0"/>
              </w:rPr>
            </w:pPr>
            <w:r w:rsidRPr="00003362">
              <w:rPr>
                <w:rFonts w:ascii="Times New Roman" w:hAnsi="Times New Roman" w:cs="Times New Roman"/>
                <w:b/>
                <w:color w:val="0070C0"/>
              </w:rPr>
              <w:t>Management of students:</w:t>
            </w:r>
          </w:p>
          <w:p w:rsidR="005F711F" w:rsidRPr="00003362" w:rsidRDefault="005F711F" w:rsidP="00145904">
            <w:pPr>
              <w:rPr>
                <w:rFonts w:ascii="Times New Roman" w:hAnsi="Times New Roman" w:cs="Times New Roman"/>
                <w:b/>
                <w:color w:val="0070C0"/>
              </w:rPr>
            </w:pPr>
            <w:r w:rsidRPr="00003362">
              <w:rPr>
                <w:rFonts w:ascii="Times New Roman" w:hAnsi="Times New Roman" w:cs="Times New Roman"/>
                <w:b/>
                <w:color w:val="0070C0"/>
              </w:rPr>
              <w:t>Differentiation</w:t>
            </w:r>
          </w:p>
          <w:p w:rsidR="00D31B07" w:rsidRPr="00003362" w:rsidRDefault="00D31B07" w:rsidP="00145904">
            <w:pPr>
              <w:rPr>
                <w:rFonts w:ascii="Times New Roman" w:hAnsi="Times New Roman" w:cs="Times New Roman"/>
                <w:b/>
                <w:color w:val="0070C0"/>
              </w:rPr>
            </w:pPr>
          </w:p>
        </w:tc>
        <w:tc>
          <w:tcPr>
            <w:tcW w:w="2835" w:type="dxa"/>
          </w:tcPr>
          <w:p w:rsidR="005F711F" w:rsidRPr="00003362" w:rsidRDefault="005F711F" w:rsidP="005F711F">
            <w:pPr>
              <w:ind w:left="143"/>
              <w:contextualSpacing/>
              <w:rPr>
                <w:rFonts w:ascii="Times New Roman" w:eastAsia="Times New Roman" w:hAnsi="Times New Roman" w:cs="Times New Roman"/>
              </w:rPr>
            </w:pPr>
            <w:r w:rsidRPr="00003362">
              <w:rPr>
                <w:rFonts w:ascii="Times New Roman" w:hAnsi="Times New Roman" w:cs="Times New Roman"/>
              </w:rPr>
              <w:t xml:space="preserve">The inspectors’ report May 2015 identified a need to </w:t>
            </w:r>
            <w:r w:rsidR="00B05E4A" w:rsidRPr="00003362">
              <w:rPr>
                <w:rFonts w:ascii="Times New Roman" w:eastAsia="Times New Roman" w:hAnsi="Times New Roman" w:cs="Times New Roman"/>
              </w:rPr>
              <w:t>ensure</w:t>
            </w:r>
            <w:r w:rsidRPr="00003362">
              <w:rPr>
                <w:rFonts w:ascii="Times New Roman" w:eastAsia="Times New Roman" w:hAnsi="Times New Roman" w:cs="Times New Roman"/>
              </w:rPr>
              <w:t xml:space="preserve"> what is written reflects the “effective differentiation observed in mainstream classes” </w:t>
            </w:r>
          </w:p>
          <w:p w:rsidR="005F711F" w:rsidRPr="00003362" w:rsidRDefault="005F711F" w:rsidP="00145904">
            <w:pPr>
              <w:rPr>
                <w:rFonts w:ascii="Times New Roman" w:hAnsi="Times New Roman" w:cs="Times New Roman"/>
              </w:rPr>
            </w:pPr>
          </w:p>
        </w:tc>
        <w:tc>
          <w:tcPr>
            <w:tcW w:w="5670" w:type="dxa"/>
          </w:tcPr>
          <w:p w:rsidR="00B05E4A" w:rsidRPr="00B05E4A" w:rsidRDefault="00B05E4A" w:rsidP="00B05E4A">
            <w:pPr>
              <w:spacing w:after="200" w:line="276" w:lineRule="auto"/>
              <w:ind w:left="360"/>
              <w:contextualSpacing/>
              <w:rPr>
                <w:rFonts w:ascii="Times New Roman" w:hAnsi="Times New Roman" w:cs="Times New Roman"/>
                <w:b/>
              </w:rPr>
            </w:pPr>
            <w:r w:rsidRPr="00B05E4A">
              <w:rPr>
                <w:rFonts w:ascii="Times New Roman" w:hAnsi="Times New Roman" w:cs="Times New Roman"/>
              </w:rPr>
              <w:t xml:space="preserve">All teachers will </w:t>
            </w:r>
            <w:r w:rsidRPr="00003362">
              <w:rPr>
                <w:rFonts w:ascii="Times New Roman" w:hAnsi="Times New Roman" w:cs="Times New Roman"/>
              </w:rPr>
              <w:t xml:space="preserve">refer </w:t>
            </w:r>
            <w:r w:rsidRPr="00B05E4A">
              <w:rPr>
                <w:rFonts w:ascii="Times New Roman" w:hAnsi="Times New Roman" w:cs="Times New Roman"/>
              </w:rPr>
              <w:t xml:space="preserve">in their short-term planning to the targets recorded in the IEPs (resource) and group IEPs </w:t>
            </w:r>
            <w:r w:rsidRPr="00003362">
              <w:rPr>
                <w:rFonts w:ascii="Times New Roman" w:hAnsi="Times New Roman" w:cs="Times New Roman"/>
              </w:rPr>
              <w:t>(LS and EAL)</w:t>
            </w:r>
            <w:r w:rsidR="00D31B07" w:rsidRPr="00003362">
              <w:rPr>
                <w:rFonts w:ascii="Times New Roman" w:hAnsi="Times New Roman" w:cs="Times New Roman"/>
              </w:rPr>
              <w:t xml:space="preserve"> – a copy of the IEP and group IEP will be included in all teachers’ planning folders. </w:t>
            </w:r>
          </w:p>
          <w:p w:rsidR="005F711F" w:rsidRDefault="00B05E4A" w:rsidP="00D36C0D">
            <w:pPr>
              <w:spacing w:after="200" w:line="276" w:lineRule="auto"/>
              <w:ind w:left="360"/>
              <w:contextualSpacing/>
              <w:rPr>
                <w:rFonts w:ascii="Times New Roman" w:hAnsi="Times New Roman" w:cs="Times New Roman"/>
              </w:rPr>
            </w:pPr>
            <w:r w:rsidRPr="00B05E4A">
              <w:rPr>
                <w:rFonts w:ascii="Times New Roman" w:hAnsi="Times New Roman" w:cs="Times New Roman"/>
              </w:rPr>
              <w:t xml:space="preserve">Teachers will show differentiation in their short-term planning in literacy and numeracy </w:t>
            </w:r>
            <w:r w:rsidR="00D36C0D">
              <w:rPr>
                <w:rFonts w:ascii="Times New Roman" w:hAnsi="Times New Roman" w:cs="Times New Roman"/>
              </w:rPr>
              <w:t xml:space="preserve">agreeing at each class level the terminology to be used (e.g. </w:t>
            </w:r>
            <w:r w:rsidR="00D31B07" w:rsidRPr="00003362">
              <w:rPr>
                <w:rFonts w:ascii="Times New Roman" w:hAnsi="Times New Roman" w:cs="Times New Roman"/>
              </w:rPr>
              <w:t>‘average</w:t>
            </w:r>
            <w:r w:rsidR="00D36C0D">
              <w:rPr>
                <w:rFonts w:ascii="Times New Roman" w:hAnsi="Times New Roman" w:cs="Times New Roman"/>
              </w:rPr>
              <w:t>/most will</w:t>
            </w:r>
            <w:r w:rsidR="00D31B07" w:rsidRPr="00003362">
              <w:rPr>
                <w:rFonts w:ascii="Times New Roman" w:hAnsi="Times New Roman" w:cs="Times New Roman"/>
              </w:rPr>
              <w:t>’, ‘below average</w:t>
            </w:r>
            <w:r w:rsidR="00D36C0D">
              <w:rPr>
                <w:rFonts w:ascii="Times New Roman" w:hAnsi="Times New Roman" w:cs="Times New Roman"/>
              </w:rPr>
              <w:t>/all will</w:t>
            </w:r>
            <w:r w:rsidR="00D31B07" w:rsidRPr="00003362">
              <w:rPr>
                <w:rFonts w:ascii="Times New Roman" w:hAnsi="Times New Roman" w:cs="Times New Roman"/>
              </w:rPr>
              <w:t>’ and ‘above average</w:t>
            </w:r>
            <w:r w:rsidR="00D36C0D">
              <w:rPr>
                <w:rFonts w:ascii="Times New Roman" w:hAnsi="Times New Roman" w:cs="Times New Roman"/>
              </w:rPr>
              <w:t>/some will’)</w:t>
            </w:r>
            <w:r w:rsidR="00D31B07" w:rsidRPr="00003362">
              <w:rPr>
                <w:rFonts w:ascii="Times New Roman" w:hAnsi="Times New Roman" w:cs="Times New Roman"/>
              </w:rPr>
              <w:t xml:space="preserve">. </w:t>
            </w:r>
          </w:p>
          <w:p w:rsidR="00FE2994" w:rsidRDefault="00FE2994" w:rsidP="00D36C0D">
            <w:pPr>
              <w:spacing w:after="200" w:line="276" w:lineRule="auto"/>
              <w:ind w:left="360"/>
              <w:contextualSpacing/>
              <w:rPr>
                <w:rFonts w:ascii="Times New Roman" w:hAnsi="Times New Roman" w:cs="Times New Roman"/>
              </w:rPr>
            </w:pPr>
          </w:p>
          <w:p w:rsidR="00FE2994" w:rsidRPr="00FE2994" w:rsidRDefault="00AA183D" w:rsidP="00FE2994">
            <w:pPr>
              <w:ind w:left="360"/>
              <w:rPr>
                <w:rFonts w:ascii="Times New Roman" w:eastAsia="Times New Roman" w:hAnsi="Times New Roman" w:cs="Times New Roman"/>
                <w:lang w:eastAsia="en-IE"/>
              </w:rPr>
            </w:pPr>
            <w:r w:rsidRPr="00AA183D">
              <w:rPr>
                <w:rFonts w:ascii="Times New Roman" w:eastAsia="Times New Roman" w:hAnsi="Times New Roman" w:cs="Times New Roman"/>
                <w:lang w:eastAsia="en-IE"/>
              </w:rPr>
              <w:t xml:space="preserve">All </w:t>
            </w:r>
            <w:r w:rsidR="00FE2994" w:rsidRPr="00FE2994">
              <w:rPr>
                <w:rFonts w:ascii="Times New Roman" w:eastAsia="Times New Roman" w:hAnsi="Times New Roman" w:cs="Times New Roman"/>
                <w:lang w:eastAsia="en-IE"/>
              </w:rPr>
              <w:t xml:space="preserve">teachers will receive hardcopies of SEN team plans </w:t>
            </w:r>
            <w:r w:rsidR="00FE2994" w:rsidRPr="00FE2994">
              <w:rPr>
                <w:rFonts w:ascii="Times New Roman" w:eastAsia="Times New Roman" w:hAnsi="Times New Roman" w:cs="Times New Roman"/>
                <w:lang w:eastAsia="en-IE"/>
              </w:rPr>
              <w:lastRenderedPageBreak/>
              <w:t>containing the IEP/IPLP targets and differentiated lessons for mixed ability groups or /and same ability groups.</w:t>
            </w:r>
          </w:p>
          <w:p w:rsidR="00FE2994" w:rsidRPr="00003362" w:rsidRDefault="00AA183D" w:rsidP="00FE2994">
            <w:pPr>
              <w:spacing w:after="200" w:line="276" w:lineRule="auto"/>
              <w:ind w:left="360"/>
              <w:contextualSpacing/>
              <w:rPr>
                <w:rFonts w:ascii="Times New Roman" w:hAnsi="Times New Roman" w:cs="Times New Roman"/>
              </w:rPr>
            </w:pPr>
            <w:r>
              <w:rPr>
                <w:rFonts w:ascii="Times New Roman" w:eastAsia="Times New Roman" w:hAnsi="Times New Roman" w:cs="Times New Roman"/>
                <w:lang w:eastAsia="en-IE"/>
              </w:rPr>
              <w:t>At 1</w:t>
            </w:r>
            <w:r w:rsidRPr="00AA183D">
              <w:rPr>
                <w:rFonts w:ascii="Times New Roman" w:eastAsia="Times New Roman" w:hAnsi="Times New Roman" w:cs="Times New Roman"/>
                <w:vertAlign w:val="superscript"/>
                <w:lang w:eastAsia="en-IE"/>
              </w:rPr>
              <w:t>st</w:t>
            </w:r>
            <w:r>
              <w:rPr>
                <w:rFonts w:ascii="Times New Roman" w:eastAsia="Times New Roman" w:hAnsi="Times New Roman" w:cs="Times New Roman"/>
                <w:lang w:eastAsia="en-IE"/>
              </w:rPr>
              <w:t>/2</w:t>
            </w:r>
            <w:r w:rsidRPr="00AA183D">
              <w:rPr>
                <w:rFonts w:ascii="Times New Roman" w:eastAsia="Times New Roman" w:hAnsi="Times New Roman" w:cs="Times New Roman"/>
                <w:vertAlign w:val="superscript"/>
                <w:lang w:eastAsia="en-IE"/>
              </w:rPr>
              <w:t>nd</w:t>
            </w:r>
            <w:r>
              <w:rPr>
                <w:rFonts w:ascii="Times New Roman" w:eastAsia="Times New Roman" w:hAnsi="Times New Roman" w:cs="Times New Roman"/>
                <w:lang w:eastAsia="en-IE"/>
              </w:rPr>
              <w:t xml:space="preserve"> class level </w:t>
            </w:r>
            <w:r w:rsidR="00FE2994" w:rsidRPr="00AA183D">
              <w:rPr>
                <w:rFonts w:ascii="Times New Roman" w:eastAsia="Times New Roman" w:hAnsi="Times New Roman" w:cs="Times New Roman"/>
                <w:lang w:eastAsia="en-IE"/>
              </w:rPr>
              <w:t>Maths will be taught in stations and differentiation as above will be applied</w:t>
            </w:r>
          </w:p>
        </w:tc>
        <w:tc>
          <w:tcPr>
            <w:tcW w:w="2835" w:type="dxa"/>
          </w:tcPr>
          <w:p w:rsidR="005F711F" w:rsidRDefault="00D36C0D" w:rsidP="00D36C0D">
            <w:pPr>
              <w:rPr>
                <w:rFonts w:ascii="Times New Roman" w:hAnsi="Times New Roman" w:cs="Times New Roman"/>
              </w:rPr>
            </w:pPr>
            <w:r>
              <w:rPr>
                <w:rFonts w:ascii="Times New Roman" w:hAnsi="Times New Roman" w:cs="Times New Roman"/>
              </w:rPr>
              <w:lastRenderedPageBreak/>
              <w:t xml:space="preserve">All teachers will be aware of and use the targets set in the short-term fortnightly/IEP and IPLP plans for planning for children attending resource. </w:t>
            </w:r>
          </w:p>
          <w:p w:rsidR="00D36C0D" w:rsidRDefault="00D36C0D" w:rsidP="00D36C0D">
            <w:pPr>
              <w:rPr>
                <w:rFonts w:ascii="Times New Roman" w:hAnsi="Times New Roman" w:cs="Times New Roman"/>
              </w:rPr>
            </w:pPr>
          </w:p>
          <w:p w:rsidR="00D36C0D" w:rsidRDefault="00D36C0D" w:rsidP="00D36C0D">
            <w:pPr>
              <w:rPr>
                <w:rFonts w:ascii="Times New Roman" w:hAnsi="Times New Roman" w:cs="Times New Roman"/>
              </w:rPr>
            </w:pPr>
            <w:r>
              <w:rPr>
                <w:rFonts w:ascii="Times New Roman" w:hAnsi="Times New Roman" w:cs="Times New Roman"/>
              </w:rPr>
              <w:t xml:space="preserve">Teachers will differentiate learning outcomes according to ability. </w:t>
            </w:r>
          </w:p>
          <w:p w:rsidR="00D36C0D" w:rsidRDefault="00D36C0D" w:rsidP="00D36C0D">
            <w:pPr>
              <w:rPr>
                <w:rFonts w:ascii="Times New Roman" w:hAnsi="Times New Roman" w:cs="Times New Roman"/>
              </w:rPr>
            </w:pPr>
          </w:p>
          <w:p w:rsidR="00D36C0D" w:rsidRPr="00003362" w:rsidRDefault="00D36C0D" w:rsidP="00D36C0D">
            <w:pPr>
              <w:rPr>
                <w:rFonts w:ascii="Times New Roman" w:hAnsi="Times New Roman" w:cs="Times New Roman"/>
              </w:rPr>
            </w:pPr>
            <w:r>
              <w:rPr>
                <w:rFonts w:ascii="Times New Roman" w:hAnsi="Times New Roman" w:cs="Times New Roman"/>
              </w:rPr>
              <w:t xml:space="preserve">The learning outcomes of </w:t>
            </w:r>
            <w:r>
              <w:rPr>
                <w:rFonts w:ascii="Times New Roman" w:hAnsi="Times New Roman" w:cs="Times New Roman"/>
              </w:rPr>
              <w:lastRenderedPageBreak/>
              <w:t xml:space="preserve">pupils with general learning disabilities </w:t>
            </w:r>
            <w:proofErr w:type="gramStart"/>
            <w:r>
              <w:rPr>
                <w:rFonts w:ascii="Times New Roman" w:hAnsi="Times New Roman" w:cs="Times New Roman"/>
              </w:rPr>
              <w:t>and  with</w:t>
            </w:r>
            <w:proofErr w:type="gramEnd"/>
            <w:r>
              <w:rPr>
                <w:rFonts w:ascii="Times New Roman" w:hAnsi="Times New Roman" w:cs="Times New Roman"/>
              </w:rPr>
              <w:t xml:space="preserve"> specific speech and language disorders will be </w:t>
            </w:r>
            <w:r w:rsidR="00FC3772">
              <w:rPr>
                <w:rFonts w:ascii="Times New Roman" w:hAnsi="Times New Roman" w:cs="Times New Roman"/>
              </w:rPr>
              <w:t>monitored</w:t>
            </w:r>
            <w:r>
              <w:rPr>
                <w:rFonts w:ascii="Times New Roman" w:hAnsi="Times New Roman" w:cs="Times New Roman"/>
              </w:rPr>
              <w:t xml:space="preserve"> more closely. Base line data will be recorded for these pupils, where progress can be measured e.g. targets with checklists. </w:t>
            </w:r>
          </w:p>
        </w:tc>
      </w:tr>
      <w:tr w:rsidR="00D31B07" w:rsidRPr="00003362" w:rsidTr="006E5746">
        <w:tc>
          <w:tcPr>
            <w:tcW w:w="2834" w:type="dxa"/>
            <w:shd w:val="clear" w:color="auto" w:fill="CCC0D9" w:themeFill="accent4" w:themeFillTint="66"/>
          </w:tcPr>
          <w:p w:rsidR="00D31B07" w:rsidRPr="00003362" w:rsidRDefault="00D31B07" w:rsidP="00145904">
            <w:pPr>
              <w:rPr>
                <w:rFonts w:ascii="Times New Roman" w:hAnsi="Times New Roman" w:cs="Times New Roman"/>
                <w:b/>
                <w:color w:val="0070C0"/>
              </w:rPr>
            </w:pPr>
            <w:r w:rsidRPr="00003362">
              <w:rPr>
                <w:rFonts w:ascii="Times New Roman" w:hAnsi="Times New Roman" w:cs="Times New Roman"/>
                <w:b/>
                <w:color w:val="0070C0"/>
              </w:rPr>
              <w:lastRenderedPageBreak/>
              <w:t>Assessment</w:t>
            </w:r>
          </w:p>
        </w:tc>
        <w:tc>
          <w:tcPr>
            <w:tcW w:w="2835" w:type="dxa"/>
          </w:tcPr>
          <w:p w:rsidR="00D31B07" w:rsidRPr="00003362" w:rsidRDefault="00BD1634" w:rsidP="005F711F">
            <w:pPr>
              <w:ind w:left="143"/>
              <w:contextualSpacing/>
              <w:rPr>
                <w:rFonts w:ascii="Times New Roman" w:hAnsi="Times New Roman" w:cs="Times New Roman"/>
              </w:rPr>
            </w:pPr>
            <w:r w:rsidRPr="00003362">
              <w:rPr>
                <w:rFonts w:ascii="Times New Roman" w:hAnsi="Times New Roman" w:cs="Times New Roman"/>
              </w:rPr>
              <w:t xml:space="preserve">The inspectors’ report May 2015 identified a need to ensure continuity and progression in learning for children allocated resource hours. </w:t>
            </w:r>
          </w:p>
        </w:tc>
        <w:tc>
          <w:tcPr>
            <w:tcW w:w="5670" w:type="dxa"/>
          </w:tcPr>
          <w:p w:rsidR="00D31B07" w:rsidRPr="00374AD9" w:rsidRDefault="00D31B07" w:rsidP="00B05E4A">
            <w:pPr>
              <w:ind w:left="360"/>
              <w:contextualSpacing/>
              <w:rPr>
                <w:rFonts w:ascii="Times New Roman" w:hAnsi="Times New Roman" w:cs="Times New Roman"/>
              </w:rPr>
            </w:pPr>
            <w:r w:rsidRPr="00B05E4A">
              <w:rPr>
                <w:rFonts w:ascii="Times New Roman" w:hAnsi="Times New Roman" w:cs="Times New Roman"/>
              </w:rPr>
              <w:t>Learning targets will be based on assessment data –test results will be used by all teachers when planning work for students.</w:t>
            </w:r>
            <w:r w:rsidR="00374AD9">
              <w:rPr>
                <w:rFonts w:ascii="Times New Roman" w:hAnsi="Times New Roman" w:cs="Times New Roman"/>
              </w:rPr>
              <w:t xml:space="preserve"> 3</w:t>
            </w:r>
            <w:r w:rsidR="00374AD9" w:rsidRPr="00374AD9">
              <w:rPr>
                <w:rFonts w:ascii="Times New Roman" w:hAnsi="Times New Roman" w:cs="Times New Roman"/>
                <w:vertAlign w:val="superscript"/>
              </w:rPr>
              <w:t>rd</w:t>
            </w:r>
            <w:r w:rsidR="00374AD9">
              <w:rPr>
                <w:rFonts w:ascii="Times New Roman" w:hAnsi="Times New Roman" w:cs="Times New Roman"/>
              </w:rPr>
              <w:t>/4</w:t>
            </w:r>
            <w:r w:rsidR="00374AD9" w:rsidRPr="00374AD9">
              <w:rPr>
                <w:rFonts w:ascii="Times New Roman" w:hAnsi="Times New Roman" w:cs="Times New Roman"/>
                <w:vertAlign w:val="superscript"/>
              </w:rPr>
              <w:t>th</w:t>
            </w:r>
            <w:r w:rsidR="00374AD9">
              <w:rPr>
                <w:rFonts w:ascii="Times New Roman" w:hAnsi="Times New Roman" w:cs="Times New Roman"/>
              </w:rPr>
              <w:t xml:space="preserve"> class teachers have identified this as </w:t>
            </w:r>
            <w:r w:rsidR="00374AD9" w:rsidRPr="00374AD9">
              <w:rPr>
                <w:rFonts w:ascii="Times New Roman" w:hAnsi="Times New Roman" w:cs="Times New Roman"/>
                <w:i/>
              </w:rPr>
              <w:t>‘</w:t>
            </w:r>
            <w:r w:rsidR="00374AD9" w:rsidRPr="00374AD9">
              <w:rPr>
                <w:rFonts w:ascii="Times New Roman" w:eastAsia="Times New Roman" w:hAnsi="Times New Roman" w:cs="Times New Roman"/>
                <w:i/>
                <w:sz w:val="24"/>
              </w:rPr>
              <w:t>smarter testing’</w:t>
            </w:r>
            <w:r w:rsidR="00374AD9" w:rsidRPr="00374AD9">
              <w:rPr>
                <w:rFonts w:ascii="Times New Roman" w:eastAsia="Times New Roman" w:hAnsi="Times New Roman" w:cs="Times New Roman"/>
                <w:sz w:val="24"/>
              </w:rPr>
              <w:t xml:space="preserve"> where three differentiated groups will have questions that they can answer and achieve progress at their own level in teacher designated tests.</w:t>
            </w:r>
          </w:p>
          <w:p w:rsidR="00EA11E8" w:rsidRPr="00003362" w:rsidRDefault="00EA11E8" w:rsidP="00B05E4A">
            <w:pPr>
              <w:ind w:left="360"/>
              <w:contextualSpacing/>
              <w:rPr>
                <w:rFonts w:ascii="Times New Roman" w:hAnsi="Times New Roman" w:cs="Times New Roman"/>
              </w:rPr>
            </w:pPr>
          </w:p>
          <w:p w:rsidR="00EA11E8" w:rsidRPr="00003362" w:rsidRDefault="00EA11E8" w:rsidP="00EA11E8">
            <w:pPr>
              <w:spacing w:after="200" w:line="276" w:lineRule="auto"/>
              <w:ind w:left="285"/>
              <w:contextualSpacing/>
              <w:rPr>
                <w:rFonts w:ascii="Times New Roman" w:hAnsi="Times New Roman" w:cs="Times New Roman"/>
              </w:rPr>
            </w:pPr>
            <w:r w:rsidRPr="00EA11E8">
              <w:rPr>
                <w:rFonts w:ascii="Times New Roman" w:hAnsi="Times New Roman" w:cs="Times New Roman"/>
              </w:rPr>
              <w:t>All assessment data will move with the children as they are promoted for use by the teacher the following year (checklists, teacher designed tests etc.)</w:t>
            </w:r>
          </w:p>
          <w:p w:rsidR="00BD1634" w:rsidRPr="00003362" w:rsidRDefault="00BD1634" w:rsidP="00BD1634">
            <w:pPr>
              <w:spacing w:before="120"/>
              <w:ind w:left="357"/>
              <w:contextualSpacing/>
              <w:rPr>
                <w:rFonts w:ascii="Times New Roman" w:eastAsia="Times New Roman" w:hAnsi="Times New Roman" w:cs="Times New Roman"/>
              </w:rPr>
            </w:pPr>
          </w:p>
          <w:p w:rsidR="00BD1634" w:rsidRPr="00003362" w:rsidRDefault="00BD1634" w:rsidP="00BD1634">
            <w:pPr>
              <w:spacing w:before="120"/>
              <w:ind w:left="357"/>
              <w:contextualSpacing/>
              <w:rPr>
                <w:rFonts w:ascii="Times New Roman" w:eastAsia="Times New Roman" w:hAnsi="Times New Roman" w:cs="Times New Roman"/>
              </w:rPr>
            </w:pPr>
            <w:r w:rsidRPr="00003362">
              <w:rPr>
                <w:rFonts w:ascii="Times New Roman" w:eastAsia="Times New Roman" w:hAnsi="Times New Roman" w:cs="Times New Roman"/>
              </w:rPr>
              <w:t>Teachers will keep on  file progress records, clearly stating what a child with low incidence disability, is able to do, monitored at regular intervals (targets achieved,   targets ongoing and new targets) and this progress record will travel with the child.</w:t>
            </w:r>
          </w:p>
          <w:p w:rsidR="00BD1634" w:rsidRPr="00003362" w:rsidRDefault="00BD1634" w:rsidP="00BD1634">
            <w:pPr>
              <w:spacing w:before="120"/>
              <w:ind w:left="357"/>
              <w:contextualSpacing/>
              <w:rPr>
                <w:rFonts w:ascii="Times New Roman" w:eastAsia="Times New Roman" w:hAnsi="Times New Roman" w:cs="Times New Roman"/>
              </w:rPr>
            </w:pPr>
          </w:p>
          <w:p w:rsidR="0012482A" w:rsidRDefault="0012482A" w:rsidP="00BD1634">
            <w:pPr>
              <w:spacing w:after="200" w:line="276" w:lineRule="auto"/>
              <w:ind w:left="285"/>
              <w:contextualSpacing/>
              <w:rPr>
                <w:rFonts w:ascii="Times New Roman" w:hAnsi="Times New Roman" w:cs="Times New Roman"/>
              </w:rPr>
            </w:pPr>
          </w:p>
          <w:p w:rsidR="00BD1634" w:rsidRDefault="00BD1634" w:rsidP="00BD1634">
            <w:pPr>
              <w:spacing w:after="200" w:line="276" w:lineRule="auto"/>
              <w:ind w:left="285"/>
              <w:contextualSpacing/>
              <w:rPr>
                <w:rFonts w:ascii="Times New Roman" w:hAnsi="Times New Roman" w:cs="Times New Roman"/>
              </w:rPr>
            </w:pPr>
            <w:r w:rsidRPr="00BD1634">
              <w:rPr>
                <w:rFonts w:ascii="Times New Roman" w:hAnsi="Times New Roman" w:cs="Times New Roman"/>
              </w:rPr>
              <w:t xml:space="preserve">At the end of every year in June, the targets met by each child allocated resource hours </w:t>
            </w:r>
            <w:r w:rsidRPr="00003362">
              <w:rPr>
                <w:rFonts w:ascii="Times New Roman" w:hAnsi="Times New Roman" w:cs="Times New Roman"/>
              </w:rPr>
              <w:t xml:space="preserve"> will be stored </w:t>
            </w:r>
            <w:r w:rsidRPr="00BD1634">
              <w:rPr>
                <w:rFonts w:ascii="Times New Roman" w:hAnsi="Times New Roman" w:cs="Times New Roman"/>
              </w:rPr>
              <w:t>in two places – the special needs filing cabinet and the child’s classroom file. This will become a single document that will travel with the child from Junior Infants to 1</w:t>
            </w:r>
            <w:r w:rsidRPr="00BD1634">
              <w:rPr>
                <w:rFonts w:ascii="Times New Roman" w:hAnsi="Times New Roman" w:cs="Times New Roman"/>
                <w:vertAlign w:val="superscript"/>
              </w:rPr>
              <w:t>st</w:t>
            </w:r>
            <w:r w:rsidRPr="00BD1634">
              <w:rPr>
                <w:rFonts w:ascii="Times New Roman" w:hAnsi="Times New Roman" w:cs="Times New Roman"/>
              </w:rPr>
              <w:t>/6</w:t>
            </w:r>
            <w:r w:rsidRPr="00BD1634">
              <w:rPr>
                <w:rFonts w:ascii="Times New Roman" w:hAnsi="Times New Roman" w:cs="Times New Roman"/>
                <w:vertAlign w:val="superscript"/>
              </w:rPr>
              <w:t>th</w:t>
            </w:r>
            <w:r w:rsidRPr="00BD1634">
              <w:rPr>
                <w:rFonts w:ascii="Times New Roman" w:hAnsi="Times New Roman" w:cs="Times New Roman"/>
              </w:rPr>
              <w:t xml:space="preserve"> – one child/ one plan. This plan will be reviewed at the end of Sept</w:t>
            </w:r>
            <w:proofErr w:type="gramStart"/>
            <w:r w:rsidRPr="00BD1634">
              <w:rPr>
                <w:rFonts w:ascii="Times New Roman" w:hAnsi="Times New Roman" w:cs="Times New Roman"/>
              </w:rPr>
              <w:t>./</w:t>
            </w:r>
            <w:proofErr w:type="gramEnd"/>
            <w:r w:rsidRPr="00BD1634">
              <w:rPr>
                <w:rFonts w:ascii="Times New Roman" w:hAnsi="Times New Roman" w:cs="Times New Roman"/>
              </w:rPr>
              <w:t xml:space="preserve"> beginning of Oct. and end of Jan./beg. Feb.  </w:t>
            </w:r>
          </w:p>
          <w:p w:rsidR="00150EFD" w:rsidRDefault="00150EFD" w:rsidP="00BD1634">
            <w:pPr>
              <w:spacing w:after="200" w:line="276" w:lineRule="auto"/>
              <w:ind w:left="285"/>
              <w:contextualSpacing/>
              <w:rPr>
                <w:rFonts w:ascii="Times New Roman" w:hAnsi="Times New Roman" w:cs="Times New Roman"/>
              </w:rPr>
            </w:pPr>
          </w:p>
          <w:p w:rsidR="00150EFD" w:rsidRPr="00150EFD" w:rsidRDefault="00150EFD" w:rsidP="00150EFD">
            <w:pPr>
              <w:ind w:left="285"/>
              <w:rPr>
                <w:rFonts w:ascii="Times New Roman" w:eastAsia="Times New Roman" w:hAnsi="Times New Roman" w:cs="Times New Roman"/>
                <w:lang w:eastAsia="en-IE"/>
              </w:rPr>
            </w:pPr>
            <w:r w:rsidRPr="00150EFD">
              <w:rPr>
                <w:rFonts w:ascii="Times New Roman" w:eastAsia="Times New Roman" w:hAnsi="Times New Roman" w:cs="Times New Roman"/>
                <w:lang w:eastAsia="en-IE"/>
              </w:rPr>
              <w:t>1st class/2nd class diagnostic tests will be progressive documents/ whereby updated testing will be inserted in different coloured ink.  Tests will be available to all teachers in central location- SEN room.</w:t>
            </w:r>
          </w:p>
          <w:p w:rsidR="00150EFD" w:rsidRPr="00003362" w:rsidRDefault="00150EFD" w:rsidP="00BD1634">
            <w:pPr>
              <w:spacing w:after="200" w:line="276" w:lineRule="auto"/>
              <w:ind w:left="285"/>
              <w:contextualSpacing/>
              <w:rPr>
                <w:rFonts w:ascii="Times New Roman" w:hAnsi="Times New Roman" w:cs="Times New Roman"/>
              </w:rPr>
            </w:pPr>
          </w:p>
        </w:tc>
        <w:tc>
          <w:tcPr>
            <w:tcW w:w="2835" w:type="dxa"/>
          </w:tcPr>
          <w:p w:rsidR="00D31B07" w:rsidRDefault="00EA11E8" w:rsidP="00145904">
            <w:pPr>
              <w:rPr>
                <w:rFonts w:ascii="Times New Roman" w:hAnsi="Times New Roman" w:cs="Times New Roman"/>
              </w:rPr>
            </w:pPr>
            <w:r w:rsidRPr="00003362">
              <w:rPr>
                <w:rFonts w:ascii="Times New Roman" w:hAnsi="Times New Roman" w:cs="Times New Roman"/>
              </w:rPr>
              <w:lastRenderedPageBreak/>
              <w:t xml:space="preserve">Is currently being implemented (June 2015) and will be monitored on an ongoing basis. </w:t>
            </w:r>
          </w:p>
          <w:p w:rsidR="00854D8D" w:rsidRDefault="00854D8D" w:rsidP="00145904">
            <w:pPr>
              <w:rPr>
                <w:rFonts w:ascii="Times New Roman" w:hAnsi="Times New Roman" w:cs="Times New Roman"/>
              </w:rPr>
            </w:pPr>
          </w:p>
          <w:p w:rsidR="00854D8D" w:rsidRDefault="00854D8D" w:rsidP="00D36C0D">
            <w:pPr>
              <w:rPr>
                <w:rFonts w:ascii="Times New Roman" w:hAnsi="Times New Roman" w:cs="Times New Roman"/>
              </w:rPr>
            </w:pPr>
            <w:r>
              <w:rPr>
                <w:rFonts w:ascii="Times New Roman" w:hAnsi="Times New Roman" w:cs="Times New Roman"/>
              </w:rPr>
              <w:t>At 5</w:t>
            </w:r>
            <w:r w:rsidRPr="00854D8D">
              <w:rPr>
                <w:rFonts w:ascii="Times New Roman" w:hAnsi="Times New Roman" w:cs="Times New Roman"/>
                <w:vertAlign w:val="superscript"/>
              </w:rPr>
              <w:t>th</w:t>
            </w:r>
            <w:r>
              <w:rPr>
                <w:rFonts w:ascii="Times New Roman" w:hAnsi="Times New Roman" w:cs="Times New Roman"/>
              </w:rPr>
              <w:t>/6</w:t>
            </w:r>
            <w:r w:rsidRPr="00854D8D">
              <w:rPr>
                <w:rFonts w:ascii="Times New Roman" w:hAnsi="Times New Roman" w:cs="Times New Roman"/>
                <w:vertAlign w:val="superscript"/>
              </w:rPr>
              <w:t>th</w:t>
            </w:r>
            <w:r>
              <w:rPr>
                <w:rFonts w:ascii="Times New Roman" w:hAnsi="Times New Roman" w:cs="Times New Roman"/>
              </w:rPr>
              <w:t xml:space="preserve"> class level the end of unit/term tests and personalised teacher designed tests will continue. The results of these tests will be used to inform teaching (AFL). </w:t>
            </w:r>
            <w:r w:rsidR="00D36C0D">
              <w:rPr>
                <w:rFonts w:ascii="Times New Roman" w:hAnsi="Times New Roman" w:cs="Times New Roman"/>
              </w:rPr>
              <w:t xml:space="preserve">Maths Journals/ Notes copies and SALF folders will continue to be used. </w:t>
            </w:r>
          </w:p>
          <w:p w:rsidR="0012482A" w:rsidRDefault="0012482A" w:rsidP="00D36C0D">
            <w:pPr>
              <w:rPr>
                <w:rFonts w:ascii="Times New Roman" w:hAnsi="Times New Roman" w:cs="Times New Roman"/>
              </w:rPr>
            </w:pPr>
          </w:p>
          <w:p w:rsidR="0012482A" w:rsidRPr="00003362" w:rsidRDefault="0012482A" w:rsidP="00D36C0D">
            <w:pPr>
              <w:rPr>
                <w:rFonts w:ascii="Times New Roman" w:hAnsi="Times New Roman" w:cs="Times New Roman"/>
              </w:rPr>
            </w:pPr>
            <w:r>
              <w:rPr>
                <w:rFonts w:ascii="Times New Roman" w:hAnsi="Times New Roman" w:cs="Times New Roman"/>
              </w:rPr>
              <w:t xml:space="preserve">Patricia Morris and Alberta Healy will oversee this transfer/storing of information. </w:t>
            </w:r>
          </w:p>
        </w:tc>
      </w:tr>
      <w:tr w:rsidR="001C6FD5" w:rsidRPr="00003362" w:rsidTr="006E5746">
        <w:tc>
          <w:tcPr>
            <w:tcW w:w="2834" w:type="dxa"/>
            <w:shd w:val="clear" w:color="auto" w:fill="CCC0D9" w:themeFill="accent4" w:themeFillTint="66"/>
          </w:tcPr>
          <w:p w:rsidR="001C6FD5" w:rsidRPr="00003362" w:rsidRDefault="001C6FD5" w:rsidP="00145904">
            <w:pPr>
              <w:rPr>
                <w:rFonts w:ascii="Times New Roman" w:hAnsi="Times New Roman" w:cs="Times New Roman"/>
                <w:color w:val="0070C0"/>
              </w:rPr>
            </w:pPr>
            <w:r w:rsidRPr="00003362">
              <w:rPr>
                <w:rFonts w:ascii="Times New Roman" w:hAnsi="Times New Roman" w:cs="Times New Roman"/>
                <w:color w:val="0070C0"/>
              </w:rPr>
              <w:lastRenderedPageBreak/>
              <w:t>Oral Language</w:t>
            </w:r>
          </w:p>
        </w:tc>
        <w:tc>
          <w:tcPr>
            <w:tcW w:w="2835" w:type="dxa"/>
          </w:tcPr>
          <w:p w:rsidR="001C6FD5" w:rsidRPr="00003362" w:rsidRDefault="001C6FD5" w:rsidP="001C6FD5">
            <w:pPr>
              <w:spacing w:after="200" w:line="276" w:lineRule="auto"/>
              <w:rPr>
                <w:rFonts w:ascii="Times New Roman" w:hAnsi="Times New Roman" w:cs="Times New Roman"/>
              </w:rPr>
            </w:pPr>
            <w:r w:rsidRPr="001C6FD5">
              <w:rPr>
                <w:rFonts w:ascii="Times New Roman" w:hAnsi="Times New Roman" w:cs="Times New Roman"/>
              </w:rPr>
              <w:t>Teachers be very explicit about the new language that they wish pupils to learn during lessons and to both model the language and provide opportunities for p</w:t>
            </w:r>
            <w:r w:rsidRPr="00003362">
              <w:rPr>
                <w:rFonts w:ascii="Times New Roman" w:hAnsi="Times New Roman" w:cs="Times New Roman"/>
              </w:rPr>
              <w:t>upils to use it during lessons (recommendation in report, May 2015)</w:t>
            </w:r>
          </w:p>
        </w:tc>
        <w:tc>
          <w:tcPr>
            <w:tcW w:w="5670" w:type="dxa"/>
          </w:tcPr>
          <w:p w:rsidR="001C6FD5" w:rsidRPr="00003362" w:rsidRDefault="001C6FD5" w:rsidP="00B05E4A">
            <w:pPr>
              <w:ind w:left="360"/>
              <w:contextualSpacing/>
              <w:rPr>
                <w:rFonts w:ascii="Times New Roman" w:hAnsi="Times New Roman" w:cs="Times New Roman"/>
              </w:rPr>
            </w:pPr>
            <w:r w:rsidRPr="00003362">
              <w:rPr>
                <w:rFonts w:ascii="Times New Roman" w:hAnsi="Times New Roman" w:cs="Times New Roman"/>
              </w:rPr>
              <w:t xml:space="preserve">Teachers will list key phrases that they wish the children to use. The list of individual words under different themes, already identified in the English Plan for development of vocabulary will be extended to include phrases. </w:t>
            </w:r>
          </w:p>
          <w:p w:rsidR="00C24D02" w:rsidRDefault="007022F9" w:rsidP="00B05E4A">
            <w:pPr>
              <w:ind w:left="360"/>
              <w:contextualSpacing/>
              <w:rPr>
                <w:rFonts w:ascii="Times New Roman" w:hAnsi="Times New Roman" w:cs="Times New Roman"/>
              </w:rPr>
            </w:pPr>
            <w:r w:rsidRPr="00003362">
              <w:rPr>
                <w:rFonts w:ascii="Times New Roman" w:hAnsi="Times New Roman" w:cs="Times New Roman"/>
              </w:rPr>
              <w:t xml:space="preserve">Teachers scaffold pupils’ language carefully. Teachers are very explicit about the new language they wish pupils to learn during lessons, and they model the language and provide opportunities for pupils to use it during lessons. </w:t>
            </w:r>
            <w:r w:rsidR="00ED76EB">
              <w:rPr>
                <w:rFonts w:ascii="Times New Roman" w:hAnsi="Times New Roman" w:cs="Times New Roman"/>
              </w:rPr>
              <w:t xml:space="preserve">Teachers will intentionally and purposefully use phrases and questions aligned to the oral language themes/vocabulary listed in the school plan each month. </w:t>
            </w:r>
          </w:p>
          <w:p w:rsidR="00ED76EB" w:rsidRDefault="00ED76EB" w:rsidP="00B05E4A">
            <w:pPr>
              <w:ind w:left="360"/>
              <w:contextualSpacing/>
              <w:rPr>
                <w:rFonts w:ascii="Times New Roman" w:hAnsi="Times New Roman" w:cs="Times New Roman"/>
              </w:rPr>
            </w:pPr>
          </w:p>
          <w:p w:rsidR="00C24D02" w:rsidRPr="00C24D02" w:rsidRDefault="00C24D02" w:rsidP="00C24D02">
            <w:pPr>
              <w:ind w:left="360"/>
              <w:rPr>
                <w:rFonts w:ascii="Times New Roman" w:eastAsia="Times New Roman" w:hAnsi="Times New Roman" w:cs="Times New Roman"/>
                <w:lang w:eastAsia="en-IE"/>
              </w:rPr>
            </w:pPr>
            <w:r w:rsidRPr="00C24D02">
              <w:rPr>
                <w:rFonts w:ascii="Times New Roman" w:eastAsia="Times New Roman" w:hAnsi="Times New Roman" w:cs="Times New Roman"/>
                <w:lang w:eastAsia="en-IE"/>
              </w:rPr>
              <w:t>1st/2nd class yearly plan will be revised during planning week to differentiate between work being done in stations and work being done by the class teacher.</w:t>
            </w:r>
          </w:p>
          <w:p w:rsidR="00C24D02" w:rsidRPr="00C24D02" w:rsidRDefault="00C24D02" w:rsidP="00C24D02">
            <w:pPr>
              <w:ind w:left="360"/>
              <w:rPr>
                <w:rFonts w:ascii="Times New Roman" w:eastAsia="Times New Roman" w:hAnsi="Times New Roman" w:cs="Times New Roman"/>
                <w:lang w:eastAsia="en-IE"/>
              </w:rPr>
            </w:pPr>
            <w:r w:rsidRPr="00C24D02">
              <w:rPr>
                <w:rFonts w:ascii="Times New Roman" w:eastAsia="Times New Roman" w:hAnsi="Times New Roman" w:cs="Times New Roman"/>
                <w:lang w:eastAsia="en-IE"/>
              </w:rPr>
              <w:t>Oral language (Listening skills as per C</w:t>
            </w:r>
            <w:r>
              <w:rPr>
                <w:rFonts w:ascii="Times New Roman" w:eastAsia="Times New Roman" w:hAnsi="Times New Roman" w:cs="Times New Roman"/>
                <w:lang w:eastAsia="en-IE"/>
              </w:rPr>
              <w:t xml:space="preserve">ollaborative </w:t>
            </w:r>
            <w:r w:rsidRPr="00C24D02">
              <w:rPr>
                <w:rFonts w:ascii="Times New Roman" w:eastAsia="Times New Roman" w:hAnsi="Times New Roman" w:cs="Times New Roman"/>
                <w:lang w:eastAsia="en-IE"/>
              </w:rPr>
              <w:t>L</w:t>
            </w:r>
            <w:r>
              <w:rPr>
                <w:rFonts w:ascii="Times New Roman" w:eastAsia="Times New Roman" w:hAnsi="Times New Roman" w:cs="Times New Roman"/>
                <w:lang w:eastAsia="en-IE"/>
              </w:rPr>
              <w:t xml:space="preserve">earning </w:t>
            </w:r>
            <w:r w:rsidRPr="00C24D02">
              <w:rPr>
                <w:rFonts w:ascii="Times New Roman" w:eastAsia="Times New Roman" w:hAnsi="Times New Roman" w:cs="Times New Roman"/>
                <w:lang w:eastAsia="en-IE"/>
              </w:rPr>
              <w:t>I</w:t>
            </w:r>
            <w:r>
              <w:rPr>
                <w:rFonts w:ascii="Times New Roman" w:eastAsia="Times New Roman" w:hAnsi="Times New Roman" w:cs="Times New Roman"/>
                <w:lang w:eastAsia="en-IE"/>
              </w:rPr>
              <w:t>nitiative</w:t>
            </w:r>
            <w:r w:rsidRPr="00C24D02">
              <w:rPr>
                <w:rFonts w:ascii="Times New Roman" w:eastAsia="Times New Roman" w:hAnsi="Times New Roman" w:cs="Times New Roman"/>
                <w:lang w:eastAsia="en-IE"/>
              </w:rPr>
              <w:t>) will be taught- one per month.  A pack  has been put together for each class teacher</w:t>
            </w:r>
          </w:p>
          <w:p w:rsidR="00C24D02" w:rsidRPr="00003362" w:rsidRDefault="00C24D02" w:rsidP="00B05E4A">
            <w:pPr>
              <w:ind w:left="360"/>
              <w:contextualSpacing/>
              <w:rPr>
                <w:rFonts w:ascii="Times New Roman" w:hAnsi="Times New Roman" w:cs="Times New Roman"/>
              </w:rPr>
            </w:pPr>
          </w:p>
        </w:tc>
        <w:tc>
          <w:tcPr>
            <w:tcW w:w="2835" w:type="dxa"/>
          </w:tcPr>
          <w:p w:rsidR="001C6FD5" w:rsidRDefault="001C6FD5" w:rsidP="00145904">
            <w:pPr>
              <w:rPr>
                <w:rFonts w:ascii="Times New Roman" w:hAnsi="Times New Roman" w:cs="Times New Roman"/>
              </w:rPr>
            </w:pPr>
          </w:p>
          <w:p w:rsidR="00C24D02" w:rsidRDefault="00C24D02" w:rsidP="00145904">
            <w:pPr>
              <w:rPr>
                <w:rFonts w:ascii="Times New Roman" w:hAnsi="Times New Roman" w:cs="Times New Roman"/>
              </w:rPr>
            </w:pPr>
          </w:p>
          <w:p w:rsidR="00C24D02" w:rsidRDefault="00C24D02" w:rsidP="00145904">
            <w:pPr>
              <w:rPr>
                <w:rFonts w:ascii="Times New Roman" w:hAnsi="Times New Roman" w:cs="Times New Roman"/>
              </w:rPr>
            </w:pPr>
          </w:p>
          <w:p w:rsidR="00C24D02" w:rsidRDefault="00C24D02" w:rsidP="00145904">
            <w:pPr>
              <w:rPr>
                <w:rFonts w:ascii="Times New Roman" w:hAnsi="Times New Roman" w:cs="Times New Roman"/>
              </w:rPr>
            </w:pPr>
          </w:p>
          <w:p w:rsidR="00C24D02" w:rsidRDefault="00C24D02" w:rsidP="00145904">
            <w:pPr>
              <w:rPr>
                <w:rFonts w:ascii="Times New Roman" w:hAnsi="Times New Roman" w:cs="Times New Roman"/>
              </w:rPr>
            </w:pPr>
          </w:p>
          <w:p w:rsidR="00C24D02" w:rsidRDefault="00C24D02" w:rsidP="00145904">
            <w:pPr>
              <w:rPr>
                <w:rFonts w:ascii="Times New Roman" w:hAnsi="Times New Roman" w:cs="Times New Roman"/>
              </w:rPr>
            </w:pPr>
          </w:p>
          <w:p w:rsidR="00C24D02" w:rsidRDefault="00C24D02" w:rsidP="00145904">
            <w:pPr>
              <w:rPr>
                <w:rFonts w:ascii="Times New Roman" w:hAnsi="Times New Roman" w:cs="Times New Roman"/>
              </w:rPr>
            </w:pPr>
          </w:p>
          <w:p w:rsidR="00C24D02" w:rsidRDefault="00C24D02" w:rsidP="00145904">
            <w:pPr>
              <w:rPr>
                <w:rFonts w:ascii="Times New Roman" w:hAnsi="Times New Roman" w:cs="Times New Roman"/>
              </w:rPr>
            </w:pPr>
          </w:p>
          <w:p w:rsidR="00C24D02" w:rsidRDefault="00C24D02" w:rsidP="00145904">
            <w:pPr>
              <w:rPr>
                <w:rFonts w:ascii="Times New Roman" w:hAnsi="Times New Roman" w:cs="Times New Roman"/>
              </w:rPr>
            </w:pPr>
          </w:p>
          <w:p w:rsidR="00C24D02" w:rsidRDefault="00C24D02" w:rsidP="00145904">
            <w:pPr>
              <w:rPr>
                <w:rFonts w:ascii="Times New Roman" w:hAnsi="Times New Roman" w:cs="Times New Roman"/>
              </w:rPr>
            </w:pPr>
          </w:p>
          <w:p w:rsidR="00C24D02" w:rsidRPr="00003362" w:rsidRDefault="00C24D02" w:rsidP="00145904">
            <w:pPr>
              <w:rPr>
                <w:rFonts w:ascii="Times New Roman" w:hAnsi="Times New Roman" w:cs="Times New Roman"/>
              </w:rPr>
            </w:pPr>
            <w:r>
              <w:rPr>
                <w:rFonts w:ascii="Times New Roman" w:hAnsi="Times New Roman" w:cs="Times New Roman"/>
              </w:rPr>
              <w:t>Planning week July 2015</w:t>
            </w:r>
          </w:p>
        </w:tc>
      </w:tr>
      <w:tr w:rsidR="0051615E" w:rsidRPr="00003362" w:rsidTr="006E5746">
        <w:tc>
          <w:tcPr>
            <w:tcW w:w="2834" w:type="dxa"/>
            <w:shd w:val="clear" w:color="auto" w:fill="CCC0D9" w:themeFill="accent4" w:themeFillTint="66"/>
          </w:tcPr>
          <w:p w:rsidR="0051615E" w:rsidRPr="00003362" w:rsidRDefault="0051615E" w:rsidP="0007745F">
            <w:pPr>
              <w:rPr>
                <w:rFonts w:ascii="Times New Roman" w:hAnsi="Times New Roman" w:cs="Times New Roman"/>
                <w:b/>
              </w:rPr>
            </w:pPr>
            <w:r w:rsidRPr="00003362">
              <w:rPr>
                <w:rFonts w:ascii="Times New Roman" w:hAnsi="Times New Roman" w:cs="Times New Roman"/>
                <w:b/>
              </w:rPr>
              <w:t>Exploring JUMP Maths strategies for teaching some Maths strands 1</w:t>
            </w:r>
            <w:r w:rsidRPr="00003362">
              <w:rPr>
                <w:rFonts w:ascii="Times New Roman" w:hAnsi="Times New Roman" w:cs="Times New Roman"/>
                <w:b/>
                <w:vertAlign w:val="superscript"/>
              </w:rPr>
              <w:t>st</w:t>
            </w:r>
            <w:r w:rsidRPr="00003362">
              <w:rPr>
                <w:rFonts w:ascii="Times New Roman" w:hAnsi="Times New Roman" w:cs="Times New Roman"/>
                <w:b/>
              </w:rPr>
              <w:t>-6</w:t>
            </w:r>
            <w:r w:rsidRPr="00003362">
              <w:rPr>
                <w:rFonts w:ascii="Times New Roman" w:hAnsi="Times New Roman" w:cs="Times New Roman"/>
                <w:b/>
                <w:vertAlign w:val="superscript"/>
              </w:rPr>
              <w:t>th</w:t>
            </w:r>
            <w:r w:rsidRPr="00003362">
              <w:rPr>
                <w:rFonts w:ascii="Times New Roman" w:hAnsi="Times New Roman" w:cs="Times New Roman"/>
                <w:b/>
              </w:rPr>
              <w:t xml:space="preserve">. </w:t>
            </w:r>
          </w:p>
        </w:tc>
        <w:tc>
          <w:tcPr>
            <w:tcW w:w="2835" w:type="dxa"/>
          </w:tcPr>
          <w:p w:rsidR="0051615E" w:rsidRPr="00003362" w:rsidRDefault="0051615E" w:rsidP="0007745F">
            <w:pPr>
              <w:rPr>
                <w:rFonts w:ascii="Times New Roman" w:hAnsi="Times New Roman" w:cs="Times New Roman"/>
              </w:rPr>
            </w:pPr>
            <w:r w:rsidRPr="00003362">
              <w:rPr>
                <w:rFonts w:ascii="Times New Roman" w:hAnsi="Times New Roman" w:cs="Times New Roman"/>
              </w:rPr>
              <w:t xml:space="preserve">Ericsson has agreed to fund JUMP Maths resources – textbooks/teacher manuals for our school.  </w:t>
            </w:r>
          </w:p>
          <w:p w:rsidR="0051615E" w:rsidRPr="00003362" w:rsidRDefault="0051615E" w:rsidP="0007745F">
            <w:pPr>
              <w:rPr>
                <w:rFonts w:ascii="Times New Roman" w:hAnsi="Times New Roman" w:cs="Times New Roman"/>
              </w:rPr>
            </w:pPr>
          </w:p>
          <w:p w:rsidR="0051615E" w:rsidRPr="00003362" w:rsidRDefault="0051615E" w:rsidP="0007745F">
            <w:pPr>
              <w:rPr>
                <w:rFonts w:ascii="Times New Roman" w:hAnsi="Times New Roman" w:cs="Times New Roman"/>
              </w:rPr>
            </w:pPr>
          </w:p>
        </w:tc>
        <w:tc>
          <w:tcPr>
            <w:tcW w:w="5670" w:type="dxa"/>
          </w:tcPr>
          <w:p w:rsidR="0051615E" w:rsidRPr="00003362" w:rsidRDefault="0051615E" w:rsidP="0007745F">
            <w:pPr>
              <w:rPr>
                <w:rFonts w:ascii="Times New Roman" w:hAnsi="Times New Roman" w:cs="Times New Roman"/>
              </w:rPr>
            </w:pPr>
            <w:r w:rsidRPr="00003362">
              <w:rPr>
                <w:rFonts w:ascii="Times New Roman" w:hAnsi="Times New Roman" w:cs="Times New Roman"/>
              </w:rPr>
              <w:t xml:space="preserve">Teachers using JUMP have identified the advantages of using JUMP MATHS </w:t>
            </w:r>
            <w:r w:rsidR="00FC3772" w:rsidRPr="00003362">
              <w:rPr>
                <w:rFonts w:ascii="Times New Roman" w:hAnsi="Times New Roman" w:cs="Times New Roman"/>
              </w:rPr>
              <w:t>strategies for</w:t>
            </w:r>
            <w:r w:rsidRPr="00003362">
              <w:rPr>
                <w:rFonts w:ascii="Times New Roman" w:hAnsi="Times New Roman" w:cs="Times New Roman"/>
              </w:rPr>
              <w:t xml:space="preserve"> teaching some Strands e.g. time, the use of </w:t>
            </w:r>
            <w:proofErr w:type="spellStart"/>
            <w:r w:rsidRPr="00003362">
              <w:rPr>
                <w:rFonts w:ascii="Times New Roman" w:hAnsi="Times New Roman" w:cs="Times New Roman"/>
              </w:rPr>
              <w:t>Tbars</w:t>
            </w:r>
            <w:proofErr w:type="spellEnd"/>
            <w:r w:rsidRPr="00003362">
              <w:rPr>
                <w:rFonts w:ascii="Times New Roman" w:hAnsi="Times New Roman" w:cs="Times New Roman"/>
              </w:rPr>
              <w:t xml:space="preserve">, pattern etc. Teachers will identify the weaker strands at each class level using data from standardised tests, and explore using strategies in JUMP Maths to teach these strands. </w:t>
            </w:r>
          </w:p>
          <w:p w:rsidR="0051615E" w:rsidRDefault="0051615E" w:rsidP="0007745F">
            <w:pPr>
              <w:rPr>
                <w:rFonts w:ascii="Times New Roman" w:hAnsi="Times New Roman" w:cs="Times New Roman"/>
              </w:rPr>
            </w:pPr>
            <w:r w:rsidRPr="00003362">
              <w:rPr>
                <w:rFonts w:ascii="Times New Roman" w:hAnsi="Times New Roman" w:cs="Times New Roman"/>
              </w:rPr>
              <w:t xml:space="preserve">Teachers will share their learning of JUMP Maths strategies with each other. </w:t>
            </w:r>
          </w:p>
          <w:p w:rsidR="00A921ED" w:rsidRDefault="00A921ED" w:rsidP="0007745F">
            <w:pPr>
              <w:rPr>
                <w:rFonts w:ascii="Times New Roman" w:hAnsi="Times New Roman" w:cs="Times New Roman"/>
              </w:rPr>
            </w:pPr>
          </w:p>
          <w:p w:rsidR="00A921ED" w:rsidRDefault="00A921ED" w:rsidP="00A921ED">
            <w:pPr>
              <w:rPr>
                <w:rFonts w:ascii="Times New Roman" w:hAnsi="Times New Roman" w:cs="Times New Roman"/>
              </w:rPr>
            </w:pPr>
            <w:r>
              <w:rPr>
                <w:rFonts w:ascii="Times New Roman" w:hAnsi="Times New Roman" w:cs="Times New Roman"/>
              </w:rPr>
              <w:t>At 5</w:t>
            </w:r>
            <w:r w:rsidRPr="00A921ED">
              <w:rPr>
                <w:rFonts w:ascii="Times New Roman" w:hAnsi="Times New Roman" w:cs="Times New Roman"/>
                <w:vertAlign w:val="superscript"/>
              </w:rPr>
              <w:t>th</w:t>
            </w:r>
            <w:r>
              <w:rPr>
                <w:rFonts w:ascii="Times New Roman" w:hAnsi="Times New Roman" w:cs="Times New Roman"/>
              </w:rPr>
              <w:t>/6</w:t>
            </w:r>
            <w:r w:rsidRPr="00A921ED">
              <w:rPr>
                <w:rFonts w:ascii="Times New Roman" w:hAnsi="Times New Roman" w:cs="Times New Roman"/>
                <w:vertAlign w:val="superscript"/>
              </w:rPr>
              <w:t>th</w:t>
            </w:r>
            <w:r>
              <w:rPr>
                <w:rFonts w:ascii="Times New Roman" w:hAnsi="Times New Roman" w:cs="Times New Roman"/>
              </w:rPr>
              <w:t xml:space="preserve"> class levels teachers will continue to use </w:t>
            </w:r>
            <w:proofErr w:type="spellStart"/>
            <w:r w:rsidRPr="00A921ED">
              <w:rPr>
                <w:rFonts w:ascii="Times New Roman" w:hAnsi="Times New Roman" w:cs="Times New Roman"/>
                <w:i/>
              </w:rPr>
              <w:t>TCharts</w:t>
            </w:r>
            <w:proofErr w:type="spellEnd"/>
            <w:r>
              <w:rPr>
                <w:rFonts w:ascii="Times New Roman" w:hAnsi="Times New Roman" w:cs="Times New Roman"/>
              </w:rPr>
              <w:t xml:space="preserve"> as a strategy, promoted in JUMP. Strategies used in the JUMP </w:t>
            </w:r>
            <w:r>
              <w:rPr>
                <w:rFonts w:ascii="Times New Roman" w:hAnsi="Times New Roman" w:cs="Times New Roman"/>
              </w:rPr>
              <w:lastRenderedPageBreak/>
              <w:t xml:space="preserve">programme will be used to teach division and measurement of angles. Teachers will use the JUMP post unit tests as necessary. Topics in JUMP will be </w:t>
            </w:r>
            <w:proofErr w:type="gramStart"/>
            <w:r>
              <w:rPr>
                <w:rFonts w:ascii="Times New Roman" w:hAnsi="Times New Roman" w:cs="Times New Roman"/>
              </w:rPr>
              <w:t>reviewed,</w:t>
            </w:r>
            <w:proofErr w:type="gramEnd"/>
            <w:r>
              <w:rPr>
                <w:rFonts w:ascii="Times New Roman" w:hAnsi="Times New Roman" w:cs="Times New Roman"/>
              </w:rPr>
              <w:t xml:space="preserve"> decisions made on strategies to be used and targets set accordingly.  </w:t>
            </w:r>
          </w:p>
          <w:p w:rsidR="00B3185B" w:rsidRDefault="00B3185B" w:rsidP="00A921ED">
            <w:pPr>
              <w:rPr>
                <w:rFonts w:ascii="Times New Roman" w:hAnsi="Times New Roman" w:cs="Times New Roman"/>
              </w:rPr>
            </w:pPr>
          </w:p>
          <w:p w:rsidR="00B3185B" w:rsidRPr="00003362" w:rsidRDefault="00B3185B" w:rsidP="008063FD">
            <w:pPr>
              <w:rPr>
                <w:rFonts w:ascii="Times New Roman" w:hAnsi="Times New Roman" w:cs="Times New Roman"/>
              </w:rPr>
            </w:pPr>
            <w:r>
              <w:rPr>
                <w:rFonts w:ascii="Times New Roman" w:hAnsi="Times New Roman" w:cs="Times New Roman"/>
              </w:rPr>
              <w:t>At 1</w:t>
            </w:r>
            <w:r w:rsidRPr="00B3185B">
              <w:rPr>
                <w:rFonts w:ascii="Times New Roman" w:hAnsi="Times New Roman" w:cs="Times New Roman"/>
                <w:vertAlign w:val="superscript"/>
              </w:rPr>
              <w:t>st</w:t>
            </w:r>
            <w:r>
              <w:rPr>
                <w:rFonts w:ascii="Times New Roman" w:hAnsi="Times New Roman" w:cs="Times New Roman"/>
              </w:rPr>
              <w:t>/2</w:t>
            </w:r>
            <w:r w:rsidRPr="00B3185B">
              <w:rPr>
                <w:rFonts w:ascii="Times New Roman" w:hAnsi="Times New Roman" w:cs="Times New Roman"/>
                <w:vertAlign w:val="superscript"/>
              </w:rPr>
              <w:t>nd</w:t>
            </w:r>
            <w:r>
              <w:rPr>
                <w:rFonts w:ascii="Times New Roman" w:hAnsi="Times New Roman" w:cs="Times New Roman"/>
              </w:rPr>
              <w:t xml:space="preserve"> class levels teacher will choose an area for implementation from September 2015 onwards. The area chosen for implementation </w:t>
            </w:r>
            <w:r w:rsidR="008063FD">
              <w:rPr>
                <w:rFonts w:ascii="Times New Roman" w:hAnsi="Times New Roman" w:cs="Times New Roman"/>
              </w:rPr>
              <w:t xml:space="preserve">in Sept 2015 is </w:t>
            </w:r>
            <w:r>
              <w:rPr>
                <w:rFonts w:ascii="Times New Roman" w:hAnsi="Times New Roman" w:cs="Times New Roman"/>
              </w:rPr>
              <w:t>‘Time’ and evidence will be g</w:t>
            </w:r>
            <w:r w:rsidR="008063FD">
              <w:rPr>
                <w:rFonts w:ascii="Times New Roman" w:hAnsi="Times New Roman" w:cs="Times New Roman"/>
              </w:rPr>
              <w:t xml:space="preserve">athered from standardised tests to evaluate progress. </w:t>
            </w:r>
          </w:p>
        </w:tc>
        <w:tc>
          <w:tcPr>
            <w:tcW w:w="2835" w:type="dxa"/>
          </w:tcPr>
          <w:p w:rsidR="0051615E" w:rsidRPr="00003362" w:rsidRDefault="0051615E" w:rsidP="0007745F">
            <w:pPr>
              <w:spacing w:after="100" w:afterAutospacing="1"/>
              <w:rPr>
                <w:rFonts w:ascii="Times New Roman" w:hAnsi="Times New Roman" w:cs="Times New Roman"/>
              </w:rPr>
            </w:pPr>
            <w:r w:rsidRPr="00003362">
              <w:rPr>
                <w:rFonts w:ascii="Times New Roman" w:hAnsi="Times New Roman" w:cs="Times New Roman"/>
              </w:rPr>
              <w:lastRenderedPageBreak/>
              <w:t>JUMP was introduced 3</w:t>
            </w:r>
            <w:r w:rsidRPr="00003362">
              <w:rPr>
                <w:rFonts w:ascii="Times New Roman" w:hAnsi="Times New Roman" w:cs="Times New Roman"/>
                <w:vertAlign w:val="superscript"/>
              </w:rPr>
              <w:t>rd</w:t>
            </w:r>
            <w:r w:rsidRPr="00003362">
              <w:rPr>
                <w:rFonts w:ascii="Times New Roman" w:hAnsi="Times New Roman" w:cs="Times New Roman"/>
              </w:rPr>
              <w:t xml:space="preserve"> – 6</w:t>
            </w:r>
            <w:r w:rsidRPr="00003362">
              <w:rPr>
                <w:rFonts w:ascii="Times New Roman" w:hAnsi="Times New Roman" w:cs="Times New Roman"/>
                <w:vertAlign w:val="superscript"/>
              </w:rPr>
              <w:t>th</w:t>
            </w:r>
            <w:r w:rsidRPr="00003362">
              <w:rPr>
                <w:rFonts w:ascii="Times New Roman" w:hAnsi="Times New Roman" w:cs="Times New Roman"/>
              </w:rPr>
              <w:t xml:space="preserve"> in 2013. JUMP will continue in 2015 to be explored and used in 1</w:t>
            </w:r>
            <w:r w:rsidRPr="00003362">
              <w:rPr>
                <w:rFonts w:ascii="Times New Roman" w:hAnsi="Times New Roman" w:cs="Times New Roman"/>
                <w:vertAlign w:val="superscript"/>
              </w:rPr>
              <w:t>st</w:t>
            </w:r>
            <w:r w:rsidRPr="00003362">
              <w:rPr>
                <w:rFonts w:ascii="Times New Roman" w:hAnsi="Times New Roman" w:cs="Times New Roman"/>
              </w:rPr>
              <w:t xml:space="preserve"> – 6</w:t>
            </w:r>
            <w:r w:rsidRPr="00003362">
              <w:rPr>
                <w:rFonts w:ascii="Times New Roman" w:hAnsi="Times New Roman" w:cs="Times New Roman"/>
                <w:vertAlign w:val="superscript"/>
              </w:rPr>
              <w:t>th</w:t>
            </w:r>
            <w:r w:rsidRPr="00003362">
              <w:rPr>
                <w:rFonts w:ascii="Times New Roman" w:hAnsi="Times New Roman" w:cs="Times New Roman"/>
              </w:rPr>
              <w:t xml:space="preserve"> classes.  Teachers will decide at each class level when to/when not to, use JUMP.  Teachers will be encouraged (as is the current practice) to share good practice with each </w:t>
            </w:r>
            <w:r w:rsidRPr="00003362">
              <w:rPr>
                <w:rFonts w:ascii="Times New Roman" w:hAnsi="Times New Roman" w:cs="Times New Roman"/>
              </w:rPr>
              <w:lastRenderedPageBreak/>
              <w:t xml:space="preserve">other. </w:t>
            </w:r>
          </w:p>
          <w:p w:rsidR="0051615E" w:rsidRPr="00003362" w:rsidRDefault="0051615E" w:rsidP="0007745F">
            <w:pPr>
              <w:spacing w:after="100" w:afterAutospacing="1"/>
              <w:rPr>
                <w:rFonts w:ascii="Times New Roman" w:hAnsi="Times New Roman" w:cs="Times New Roman"/>
              </w:rPr>
            </w:pPr>
            <w:r w:rsidRPr="00003362">
              <w:rPr>
                <w:rFonts w:ascii="Times New Roman" w:hAnsi="Times New Roman" w:cs="Times New Roman"/>
              </w:rPr>
              <w:t xml:space="preserve">A request will be made to Ericsson to support the cost of employing substitute cover so that teachers can share/learn from each other about JUMP strategies. </w:t>
            </w:r>
          </w:p>
        </w:tc>
      </w:tr>
      <w:tr w:rsidR="0051615E" w:rsidRPr="00003362" w:rsidTr="006E5746">
        <w:tc>
          <w:tcPr>
            <w:tcW w:w="2834" w:type="dxa"/>
            <w:shd w:val="clear" w:color="auto" w:fill="92CDDC" w:themeFill="accent5" w:themeFillTint="99"/>
          </w:tcPr>
          <w:p w:rsidR="0051615E" w:rsidRPr="00003362" w:rsidRDefault="0051615E" w:rsidP="00A74943">
            <w:pPr>
              <w:rPr>
                <w:rFonts w:ascii="Times New Roman" w:hAnsi="Times New Roman" w:cs="Times New Roman"/>
                <w:b/>
              </w:rPr>
            </w:pPr>
            <w:r w:rsidRPr="00003362">
              <w:rPr>
                <w:rFonts w:ascii="Times New Roman" w:hAnsi="Times New Roman" w:cs="Times New Roman"/>
                <w:b/>
              </w:rPr>
              <w:lastRenderedPageBreak/>
              <w:t>Learning Experiences</w:t>
            </w:r>
          </w:p>
          <w:p w:rsidR="0051615E" w:rsidRPr="00003362" w:rsidRDefault="0051615E" w:rsidP="00A74943">
            <w:pPr>
              <w:rPr>
                <w:rFonts w:ascii="Times New Roman" w:hAnsi="Times New Roman" w:cs="Times New Roman"/>
              </w:rPr>
            </w:pPr>
            <w:r w:rsidRPr="00003362">
              <w:rPr>
                <w:rFonts w:ascii="Times New Roman" w:hAnsi="Times New Roman" w:cs="Times New Roman"/>
              </w:rPr>
              <w:t>Learning environment</w:t>
            </w:r>
          </w:p>
          <w:p w:rsidR="0051615E" w:rsidRPr="00003362" w:rsidRDefault="0051615E" w:rsidP="00D762CD">
            <w:pPr>
              <w:rPr>
                <w:rFonts w:ascii="Times New Roman" w:hAnsi="Times New Roman" w:cs="Times New Roman"/>
                <w:b/>
              </w:rPr>
            </w:pPr>
          </w:p>
        </w:tc>
        <w:tc>
          <w:tcPr>
            <w:tcW w:w="2835" w:type="dxa"/>
          </w:tcPr>
          <w:p w:rsidR="0051615E" w:rsidRPr="00003362" w:rsidRDefault="0051615E" w:rsidP="00145904">
            <w:pPr>
              <w:spacing w:after="100" w:afterAutospacing="1"/>
              <w:rPr>
                <w:rFonts w:ascii="Times New Roman" w:hAnsi="Times New Roman" w:cs="Times New Roman"/>
                <w:b/>
              </w:rPr>
            </w:pPr>
            <w:r w:rsidRPr="00003362">
              <w:rPr>
                <w:rFonts w:ascii="Times New Roman" w:hAnsi="Times New Roman" w:cs="Times New Roman"/>
              </w:rPr>
              <w:t xml:space="preserve">Junior/Senior Infant teachers after analysing data identified a need to audit NUMERACY concrete materials.  </w:t>
            </w:r>
          </w:p>
          <w:p w:rsidR="0051615E" w:rsidRPr="00003362" w:rsidRDefault="0051615E" w:rsidP="00F473FA">
            <w:pPr>
              <w:rPr>
                <w:rFonts w:ascii="Times New Roman" w:hAnsi="Times New Roman" w:cs="Times New Roman"/>
              </w:rPr>
            </w:pPr>
          </w:p>
        </w:tc>
        <w:tc>
          <w:tcPr>
            <w:tcW w:w="5670" w:type="dxa"/>
          </w:tcPr>
          <w:p w:rsidR="0051615E" w:rsidRPr="00003362" w:rsidRDefault="0051615E" w:rsidP="00F473FA">
            <w:pPr>
              <w:rPr>
                <w:rFonts w:ascii="Times New Roman" w:hAnsi="Times New Roman" w:cs="Times New Roman"/>
              </w:rPr>
            </w:pPr>
            <w:r w:rsidRPr="00003362">
              <w:rPr>
                <w:rFonts w:ascii="Times New Roman" w:hAnsi="Times New Roman" w:cs="Times New Roman"/>
              </w:rPr>
              <w:t xml:space="preserve">Teachers will have a list of equipment available in all infant classes. Some resources that are not used daily will be stored centrally in Resource Room 10a. Numeracy concrete materials will be accessible for all teachers. </w:t>
            </w:r>
          </w:p>
        </w:tc>
        <w:tc>
          <w:tcPr>
            <w:tcW w:w="2835" w:type="dxa"/>
          </w:tcPr>
          <w:p w:rsidR="0051615E" w:rsidRPr="00003362" w:rsidRDefault="0051615E" w:rsidP="00D762CD">
            <w:pPr>
              <w:rPr>
                <w:rFonts w:ascii="Times New Roman" w:hAnsi="Times New Roman" w:cs="Times New Roman"/>
              </w:rPr>
            </w:pPr>
            <w:r w:rsidRPr="00003362">
              <w:rPr>
                <w:rFonts w:ascii="Times New Roman" w:hAnsi="Times New Roman" w:cs="Times New Roman"/>
              </w:rPr>
              <w:t xml:space="preserve">Equipment will be moved to Resource Room 10a before July 2015. Equipment for purchasing will be identified and bought. </w:t>
            </w:r>
          </w:p>
        </w:tc>
      </w:tr>
      <w:tr w:rsidR="0051615E" w:rsidRPr="00003362" w:rsidTr="006E5746">
        <w:tc>
          <w:tcPr>
            <w:tcW w:w="2834" w:type="dxa"/>
            <w:shd w:val="clear" w:color="auto" w:fill="92CDDC" w:themeFill="accent5" w:themeFillTint="99"/>
          </w:tcPr>
          <w:p w:rsidR="0051615E" w:rsidRPr="00003362" w:rsidRDefault="0051615E" w:rsidP="00A74943">
            <w:pPr>
              <w:rPr>
                <w:rFonts w:ascii="Times New Roman" w:hAnsi="Times New Roman" w:cs="Times New Roman"/>
                <w:b/>
              </w:rPr>
            </w:pPr>
            <w:r w:rsidRPr="00003362">
              <w:rPr>
                <w:rFonts w:ascii="Times New Roman" w:hAnsi="Times New Roman" w:cs="Times New Roman"/>
                <w:b/>
              </w:rPr>
              <w:t>ICT</w:t>
            </w:r>
          </w:p>
          <w:p w:rsidR="0051615E" w:rsidRPr="00AE25B8" w:rsidRDefault="0051615E" w:rsidP="00AE25B8">
            <w:pPr>
              <w:spacing w:after="200" w:line="276" w:lineRule="auto"/>
              <w:rPr>
                <w:rFonts w:ascii="Times New Roman" w:hAnsi="Times New Roman" w:cs="Times New Roman"/>
                <w:b/>
              </w:rPr>
            </w:pPr>
            <w:r w:rsidRPr="00AE25B8">
              <w:rPr>
                <w:rFonts w:ascii="Times New Roman" w:hAnsi="Times New Roman" w:cs="Times New Roman"/>
                <w:b/>
              </w:rPr>
              <w:t xml:space="preserve">To teach children with mild learning difficulties computer skills to help them communicate: social media, word processing, use </w:t>
            </w:r>
            <w:proofErr w:type="gramStart"/>
            <w:r w:rsidRPr="00AE25B8">
              <w:rPr>
                <w:rFonts w:ascii="Times New Roman" w:hAnsi="Times New Roman" w:cs="Times New Roman"/>
                <w:b/>
              </w:rPr>
              <w:t>of  a</w:t>
            </w:r>
            <w:proofErr w:type="gramEnd"/>
            <w:r w:rsidRPr="00AE25B8">
              <w:rPr>
                <w:rFonts w:ascii="Times New Roman" w:hAnsi="Times New Roman" w:cs="Times New Roman"/>
                <w:b/>
              </w:rPr>
              <w:t xml:space="preserve"> calculator, spell check, typing etc. </w:t>
            </w:r>
          </w:p>
          <w:p w:rsidR="0051615E" w:rsidRPr="00003362" w:rsidRDefault="0051615E" w:rsidP="00A74943">
            <w:pPr>
              <w:rPr>
                <w:rFonts w:ascii="Times New Roman" w:hAnsi="Times New Roman" w:cs="Times New Roman"/>
                <w:b/>
              </w:rPr>
            </w:pPr>
          </w:p>
        </w:tc>
        <w:tc>
          <w:tcPr>
            <w:tcW w:w="2835" w:type="dxa"/>
          </w:tcPr>
          <w:p w:rsidR="0051615E" w:rsidRPr="00003362" w:rsidRDefault="0051615E" w:rsidP="00A90D4B">
            <w:pPr>
              <w:spacing w:after="100" w:afterAutospacing="1"/>
              <w:rPr>
                <w:rFonts w:ascii="Times New Roman" w:hAnsi="Times New Roman" w:cs="Times New Roman"/>
              </w:rPr>
            </w:pPr>
            <w:r w:rsidRPr="00003362">
              <w:rPr>
                <w:rFonts w:ascii="Times New Roman" w:hAnsi="Times New Roman" w:cs="Times New Roman"/>
              </w:rPr>
              <w:t>To teach children with mild learning difficulties computer skills to help them communicate: social media, word processing, use of  a calculator, spell check, typing</w:t>
            </w:r>
            <w:r w:rsidR="007022F9" w:rsidRPr="00003362">
              <w:rPr>
                <w:rFonts w:ascii="Times New Roman" w:hAnsi="Times New Roman" w:cs="Times New Roman"/>
              </w:rPr>
              <w:t>, data handli</w:t>
            </w:r>
            <w:r w:rsidR="00F80414">
              <w:rPr>
                <w:rFonts w:ascii="Times New Roman" w:hAnsi="Times New Roman" w:cs="Times New Roman"/>
              </w:rPr>
              <w:t xml:space="preserve">ng programmes, databases and </w:t>
            </w:r>
            <w:r w:rsidR="00F80414" w:rsidRPr="00D02F10">
              <w:rPr>
                <w:rFonts w:ascii="Times New Roman" w:hAnsi="Times New Roman" w:cs="Times New Roman"/>
              </w:rPr>
              <w:t>spr</w:t>
            </w:r>
            <w:r w:rsidR="007022F9" w:rsidRPr="00D02F10">
              <w:rPr>
                <w:rFonts w:ascii="Times New Roman" w:hAnsi="Times New Roman" w:cs="Times New Roman"/>
              </w:rPr>
              <w:t>eadsheets</w:t>
            </w:r>
            <w:r w:rsidRPr="00D02F10">
              <w:rPr>
                <w:rFonts w:ascii="Times New Roman" w:hAnsi="Times New Roman" w:cs="Times New Roman"/>
              </w:rPr>
              <w:t xml:space="preserve"> etc.</w:t>
            </w:r>
          </w:p>
        </w:tc>
        <w:tc>
          <w:tcPr>
            <w:tcW w:w="5670" w:type="dxa"/>
          </w:tcPr>
          <w:p w:rsidR="0095724E" w:rsidRPr="0095724E" w:rsidRDefault="0095724E" w:rsidP="0095724E">
            <w:pPr>
              <w:rPr>
                <w:rFonts w:ascii="Calibri" w:eastAsia="Calibri" w:hAnsi="Calibri" w:cs="Calibri"/>
                <w:lang w:eastAsia="en-IE"/>
              </w:rPr>
            </w:pPr>
            <w:r w:rsidRPr="0095724E">
              <w:rPr>
                <w:rFonts w:ascii="Calibri" w:eastAsia="Calibri" w:hAnsi="Calibri" w:cs="Calibri"/>
                <w:lang w:eastAsia="en-IE"/>
              </w:rPr>
              <w:t>SEN teacher</w:t>
            </w:r>
            <w:r>
              <w:rPr>
                <w:rFonts w:ascii="Calibri" w:eastAsia="Calibri" w:hAnsi="Calibri" w:cs="Calibri"/>
                <w:lang w:eastAsia="en-IE"/>
              </w:rPr>
              <w:t>s</w:t>
            </w:r>
            <w:r w:rsidR="00E9040E">
              <w:rPr>
                <w:rFonts w:ascii="Calibri" w:eastAsia="Calibri" w:hAnsi="Calibri" w:cs="Calibri"/>
                <w:lang w:eastAsia="en-IE"/>
              </w:rPr>
              <w:t xml:space="preserve"> who are</w:t>
            </w:r>
            <w:r w:rsidRPr="0095724E">
              <w:rPr>
                <w:rFonts w:ascii="Calibri" w:eastAsia="Calibri" w:hAnsi="Calibri" w:cs="Calibri"/>
                <w:lang w:eastAsia="en-IE"/>
              </w:rPr>
              <w:t xml:space="preserve"> allocated to 1st /2nd classes will ensure that IEP's contain targets relating to ICT skills.</w:t>
            </w:r>
          </w:p>
          <w:p w:rsidR="0095724E" w:rsidRPr="0095724E" w:rsidRDefault="0095724E" w:rsidP="0095724E">
            <w:pPr>
              <w:rPr>
                <w:rFonts w:ascii="Calibri" w:eastAsia="Calibri" w:hAnsi="Calibri" w:cs="Calibri"/>
                <w:lang w:eastAsia="en-IE"/>
              </w:rPr>
            </w:pPr>
            <w:r w:rsidRPr="0095724E">
              <w:rPr>
                <w:rFonts w:ascii="Calibri" w:eastAsia="Calibri" w:hAnsi="Calibri" w:cs="Calibri"/>
                <w:lang w:eastAsia="en-IE"/>
              </w:rPr>
              <w:t>I pads will be used during Aistear/Group teaching</w:t>
            </w:r>
          </w:p>
          <w:p w:rsidR="0051615E" w:rsidRPr="00003362" w:rsidRDefault="0051615E" w:rsidP="00F473FA">
            <w:pPr>
              <w:rPr>
                <w:rFonts w:ascii="Times New Roman" w:hAnsi="Times New Roman" w:cs="Times New Roman"/>
              </w:rPr>
            </w:pPr>
          </w:p>
        </w:tc>
        <w:tc>
          <w:tcPr>
            <w:tcW w:w="2835" w:type="dxa"/>
          </w:tcPr>
          <w:p w:rsidR="00F80414" w:rsidRPr="0037434D" w:rsidRDefault="0037434D" w:rsidP="0037434D">
            <w:pPr>
              <w:rPr>
                <w:rFonts w:ascii="Times New Roman" w:hAnsi="Times New Roman" w:cs="Times New Roman"/>
              </w:rPr>
            </w:pPr>
            <w:r>
              <w:rPr>
                <w:rFonts w:ascii="Times New Roman" w:hAnsi="Times New Roman" w:cs="Times New Roman"/>
              </w:rPr>
              <w:t xml:space="preserve">A PDST tutor will be contacted to deliver training to staff </w:t>
            </w:r>
          </w:p>
        </w:tc>
      </w:tr>
      <w:tr w:rsidR="0051615E" w:rsidRPr="00003362" w:rsidTr="00B74B72">
        <w:tc>
          <w:tcPr>
            <w:tcW w:w="2834" w:type="dxa"/>
            <w:shd w:val="clear" w:color="auto" w:fill="00B050"/>
          </w:tcPr>
          <w:p w:rsidR="0051615E" w:rsidRPr="00003362" w:rsidRDefault="00FB1CAC" w:rsidP="0046642D">
            <w:pPr>
              <w:rPr>
                <w:rFonts w:ascii="Times New Roman" w:hAnsi="Times New Roman" w:cs="Times New Roman"/>
                <w:b/>
              </w:rPr>
            </w:pPr>
            <w:r w:rsidRPr="00003362">
              <w:rPr>
                <w:rFonts w:ascii="Times New Roman" w:hAnsi="Times New Roman" w:cs="Times New Roman"/>
                <w:b/>
              </w:rPr>
              <w:t>LEARNER OUTCOMES</w:t>
            </w:r>
          </w:p>
          <w:p w:rsidR="0051615E" w:rsidRPr="00003362" w:rsidRDefault="0051615E" w:rsidP="0046642D">
            <w:pPr>
              <w:rPr>
                <w:rFonts w:ascii="Times New Roman" w:hAnsi="Times New Roman" w:cs="Times New Roman"/>
                <w:b/>
              </w:rPr>
            </w:pPr>
            <w:r w:rsidRPr="00003362">
              <w:rPr>
                <w:rFonts w:ascii="Times New Roman" w:hAnsi="Times New Roman" w:cs="Times New Roman"/>
                <w:b/>
              </w:rPr>
              <w:t>Meeting the needs of high-achievers in the infant classes</w:t>
            </w:r>
          </w:p>
          <w:p w:rsidR="0051615E" w:rsidRPr="00003362" w:rsidRDefault="0051615E" w:rsidP="0046642D">
            <w:pPr>
              <w:rPr>
                <w:rFonts w:ascii="Times New Roman" w:hAnsi="Times New Roman" w:cs="Times New Roman"/>
              </w:rPr>
            </w:pPr>
          </w:p>
        </w:tc>
        <w:tc>
          <w:tcPr>
            <w:tcW w:w="2835" w:type="dxa"/>
          </w:tcPr>
          <w:p w:rsidR="0051615E" w:rsidRPr="00003362" w:rsidRDefault="0051615E" w:rsidP="00AE484B">
            <w:pPr>
              <w:rPr>
                <w:rFonts w:ascii="Times New Roman" w:hAnsi="Times New Roman" w:cs="Times New Roman"/>
              </w:rPr>
            </w:pPr>
            <w:r w:rsidRPr="00003362">
              <w:rPr>
                <w:rFonts w:ascii="Times New Roman" w:hAnsi="Times New Roman" w:cs="Times New Roman"/>
              </w:rPr>
              <w:t xml:space="preserve">Following analysis of data, infant teachers identified a need to meet better the needs of high-achievers in numeracy in infant classes. </w:t>
            </w:r>
          </w:p>
          <w:p w:rsidR="0051615E" w:rsidRPr="00003362" w:rsidRDefault="0051615E" w:rsidP="00AE484B">
            <w:pPr>
              <w:rPr>
                <w:rFonts w:ascii="Times New Roman" w:hAnsi="Times New Roman" w:cs="Times New Roman"/>
              </w:rPr>
            </w:pPr>
            <w:r w:rsidRPr="00003362">
              <w:rPr>
                <w:rFonts w:ascii="Times New Roman" w:hAnsi="Times New Roman" w:cs="Times New Roman"/>
              </w:rPr>
              <w:t xml:space="preserve"> </w:t>
            </w:r>
          </w:p>
        </w:tc>
        <w:tc>
          <w:tcPr>
            <w:tcW w:w="5670" w:type="dxa"/>
          </w:tcPr>
          <w:p w:rsidR="0051615E" w:rsidRPr="00003362" w:rsidRDefault="0051615E" w:rsidP="00AE484B">
            <w:pPr>
              <w:rPr>
                <w:rFonts w:ascii="Times New Roman" w:hAnsi="Times New Roman" w:cs="Times New Roman"/>
              </w:rPr>
            </w:pPr>
            <w:r w:rsidRPr="00003362">
              <w:rPr>
                <w:rFonts w:ascii="Times New Roman" w:hAnsi="Times New Roman" w:cs="Times New Roman"/>
              </w:rPr>
              <w:t xml:space="preserve">To better need the needs of high-achievers in infant classes. </w:t>
            </w:r>
          </w:p>
          <w:p w:rsidR="0051615E" w:rsidRPr="00003362" w:rsidRDefault="0051615E" w:rsidP="00AE484B">
            <w:pPr>
              <w:rPr>
                <w:rFonts w:ascii="Times New Roman" w:hAnsi="Times New Roman" w:cs="Times New Roman"/>
              </w:rPr>
            </w:pPr>
          </w:p>
          <w:p w:rsidR="0051615E" w:rsidRPr="00003362" w:rsidRDefault="0051615E" w:rsidP="00AE484B">
            <w:pPr>
              <w:rPr>
                <w:rFonts w:ascii="Times New Roman" w:hAnsi="Times New Roman" w:cs="Times New Roman"/>
              </w:rPr>
            </w:pPr>
          </w:p>
          <w:p w:rsidR="0051615E" w:rsidRPr="00003362" w:rsidRDefault="0051615E" w:rsidP="00A16549">
            <w:pPr>
              <w:rPr>
                <w:rFonts w:ascii="Times New Roman" w:hAnsi="Times New Roman" w:cs="Times New Roman"/>
              </w:rPr>
            </w:pPr>
          </w:p>
        </w:tc>
        <w:tc>
          <w:tcPr>
            <w:tcW w:w="2835" w:type="dxa"/>
          </w:tcPr>
          <w:p w:rsidR="0051615E" w:rsidRPr="00003362" w:rsidRDefault="0051615E" w:rsidP="00D762CD">
            <w:pPr>
              <w:spacing w:after="100" w:afterAutospacing="1"/>
              <w:rPr>
                <w:rFonts w:ascii="Times New Roman" w:hAnsi="Times New Roman" w:cs="Times New Roman"/>
                <w:b/>
              </w:rPr>
            </w:pPr>
            <w:r w:rsidRPr="00003362">
              <w:rPr>
                <w:rFonts w:ascii="Times New Roman" w:hAnsi="Times New Roman" w:cs="Times New Roman"/>
              </w:rPr>
              <w:t xml:space="preserve"> A test to assess and identify high-achievers will be devised by the infant team before the end of June 2015, ready for use in September 2015. </w:t>
            </w:r>
          </w:p>
          <w:p w:rsidR="0051615E" w:rsidRPr="00003362" w:rsidRDefault="0051615E" w:rsidP="002F0162">
            <w:pPr>
              <w:rPr>
                <w:rFonts w:ascii="Times New Roman" w:hAnsi="Times New Roman" w:cs="Times New Roman"/>
              </w:rPr>
            </w:pPr>
          </w:p>
        </w:tc>
      </w:tr>
      <w:tr w:rsidR="0051615E" w:rsidRPr="00003362" w:rsidTr="00B74B72">
        <w:tc>
          <w:tcPr>
            <w:tcW w:w="2834" w:type="dxa"/>
            <w:shd w:val="clear" w:color="auto" w:fill="00B050"/>
          </w:tcPr>
          <w:p w:rsidR="0051615E" w:rsidRPr="00003362" w:rsidRDefault="0051615E" w:rsidP="0046642D">
            <w:pPr>
              <w:rPr>
                <w:rFonts w:ascii="Times New Roman" w:hAnsi="Times New Roman" w:cs="Times New Roman"/>
                <w:b/>
              </w:rPr>
            </w:pPr>
            <w:r w:rsidRPr="00003362">
              <w:rPr>
                <w:rFonts w:ascii="Times New Roman" w:hAnsi="Times New Roman" w:cs="Times New Roman"/>
                <w:b/>
              </w:rPr>
              <w:t>5</w:t>
            </w:r>
            <w:r w:rsidRPr="00003362">
              <w:rPr>
                <w:rFonts w:ascii="Times New Roman" w:hAnsi="Times New Roman" w:cs="Times New Roman"/>
                <w:b/>
                <w:vertAlign w:val="superscript"/>
              </w:rPr>
              <w:t>th</w:t>
            </w:r>
            <w:r w:rsidRPr="00003362">
              <w:rPr>
                <w:rFonts w:ascii="Times New Roman" w:hAnsi="Times New Roman" w:cs="Times New Roman"/>
                <w:b/>
              </w:rPr>
              <w:t>/6</w:t>
            </w:r>
            <w:r w:rsidRPr="00003362">
              <w:rPr>
                <w:rFonts w:ascii="Times New Roman" w:hAnsi="Times New Roman" w:cs="Times New Roman"/>
                <w:b/>
                <w:vertAlign w:val="superscript"/>
              </w:rPr>
              <w:t>th</w:t>
            </w:r>
            <w:r w:rsidRPr="00003362">
              <w:rPr>
                <w:rFonts w:ascii="Times New Roman" w:hAnsi="Times New Roman" w:cs="Times New Roman"/>
                <w:b/>
              </w:rPr>
              <w:t xml:space="preserve"> classes</w:t>
            </w:r>
          </w:p>
          <w:p w:rsidR="0051615E" w:rsidRPr="00003362" w:rsidRDefault="0051615E" w:rsidP="0046642D">
            <w:pPr>
              <w:rPr>
                <w:rFonts w:ascii="Times New Roman" w:hAnsi="Times New Roman" w:cs="Times New Roman"/>
                <w:b/>
              </w:rPr>
            </w:pPr>
            <w:r w:rsidRPr="00003362">
              <w:rPr>
                <w:rFonts w:ascii="Times New Roman" w:hAnsi="Times New Roman" w:cs="Times New Roman"/>
                <w:b/>
              </w:rPr>
              <w:lastRenderedPageBreak/>
              <w:t>Problem Solving in Maths</w:t>
            </w:r>
          </w:p>
          <w:p w:rsidR="0051615E" w:rsidRPr="00003362" w:rsidRDefault="0051615E" w:rsidP="0046642D">
            <w:pPr>
              <w:rPr>
                <w:rFonts w:ascii="Times New Roman" w:hAnsi="Times New Roman" w:cs="Times New Roman"/>
                <w:b/>
                <w:i/>
              </w:rPr>
            </w:pPr>
            <w:r w:rsidRPr="00003362">
              <w:rPr>
                <w:rFonts w:ascii="Times New Roman" w:hAnsi="Times New Roman" w:cs="Times New Roman"/>
                <w:b/>
              </w:rPr>
              <w:t xml:space="preserve">A focus on the skill of </w:t>
            </w:r>
            <w:r w:rsidRPr="00003362">
              <w:rPr>
                <w:rFonts w:ascii="Times New Roman" w:hAnsi="Times New Roman" w:cs="Times New Roman"/>
                <w:b/>
                <w:i/>
              </w:rPr>
              <w:t xml:space="preserve">Communicating and Expressing </w:t>
            </w:r>
          </w:p>
        </w:tc>
        <w:tc>
          <w:tcPr>
            <w:tcW w:w="2835" w:type="dxa"/>
          </w:tcPr>
          <w:p w:rsidR="0051615E" w:rsidRPr="00003362" w:rsidRDefault="0051615E" w:rsidP="00AE484B">
            <w:pPr>
              <w:rPr>
                <w:rFonts w:ascii="Times New Roman" w:hAnsi="Times New Roman" w:cs="Times New Roman"/>
              </w:rPr>
            </w:pPr>
            <w:r w:rsidRPr="00003362">
              <w:rPr>
                <w:rFonts w:ascii="Times New Roman" w:hAnsi="Times New Roman" w:cs="Times New Roman"/>
              </w:rPr>
              <w:lastRenderedPageBreak/>
              <w:t xml:space="preserve">Children not always able to </w:t>
            </w:r>
            <w:r w:rsidRPr="00003362">
              <w:rPr>
                <w:rFonts w:ascii="Times New Roman" w:hAnsi="Times New Roman" w:cs="Times New Roman"/>
              </w:rPr>
              <w:lastRenderedPageBreak/>
              <w:t xml:space="preserve">express in their own words how they solved a maths word problem. Data used included </w:t>
            </w:r>
            <w:proofErr w:type="spellStart"/>
            <w:r w:rsidRPr="00003362">
              <w:rPr>
                <w:rFonts w:ascii="Times New Roman" w:hAnsi="Times New Roman" w:cs="Times New Roman"/>
              </w:rPr>
              <w:t>SigmaT</w:t>
            </w:r>
            <w:proofErr w:type="spellEnd"/>
            <w:r w:rsidRPr="00003362">
              <w:rPr>
                <w:rFonts w:ascii="Times New Roman" w:hAnsi="Times New Roman" w:cs="Times New Roman"/>
              </w:rPr>
              <w:t xml:space="preserve"> results – part b; c</w:t>
            </w:r>
            <w:r w:rsidR="00E9040E">
              <w:rPr>
                <w:rFonts w:ascii="Times New Roman" w:hAnsi="Times New Roman" w:cs="Times New Roman"/>
              </w:rPr>
              <w:t xml:space="preserve">lass copies; teacher </w:t>
            </w:r>
            <w:r w:rsidR="00E9040E" w:rsidRPr="00D02F10">
              <w:rPr>
                <w:rFonts w:ascii="Times New Roman" w:hAnsi="Times New Roman" w:cs="Times New Roman"/>
              </w:rPr>
              <w:t>designed te</w:t>
            </w:r>
            <w:r w:rsidRPr="00D02F10">
              <w:rPr>
                <w:rFonts w:ascii="Times New Roman" w:hAnsi="Times New Roman" w:cs="Times New Roman"/>
              </w:rPr>
              <w:t xml:space="preserve">sts and tests; </w:t>
            </w:r>
            <w:r w:rsidRPr="00003362">
              <w:rPr>
                <w:rFonts w:ascii="Times New Roman" w:hAnsi="Times New Roman" w:cs="Times New Roman"/>
              </w:rPr>
              <w:t xml:space="preserve">teacher observation; children’s survey. </w:t>
            </w:r>
          </w:p>
        </w:tc>
        <w:tc>
          <w:tcPr>
            <w:tcW w:w="5670" w:type="dxa"/>
          </w:tcPr>
          <w:p w:rsidR="0051615E" w:rsidRDefault="0051615E" w:rsidP="0051615E">
            <w:pPr>
              <w:rPr>
                <w:rFonts w:ascii="Times New Roman" w:hAnsi="Times New Roman" w:cs="Times New Roman"/>
              </w:rPr>
            </w:pPr>
            <w:r w:rsidRPr="00003362">
              <w:rPr>
                <w:rFonts w:ascii="Times New Roman" w:hAnsi="Times New Roman" w:cs="Times New Roman"/>
              </w:rPr>
              <w:lastRenderedPageBreak/>
              <w:t xml:space="preserve">Children will be better able to express how they solve a </w:t>
            </w:r>
            <w:r w:rsidRPr="00003362">
              <w:rPr>
                <w:rFonts w:ascii="Times New Roman" w:hAnsi="Times New Roman" w:cs="Times New Roman"/>
              </w:rPr>
              <w:lastRenderedPageBreak/>
              <w:t xml:space="preserve">maths problem using mathematical language. </w:t>
            </w:r>
          </w:p>
          <w:p w:rsidR="00854D8D" w:rsidRDefault="00854D8D" w:rsidP="0051615E">
            <w:pPr>
              <w:rPr>
                <w:rFonts w:ascii="Times New Roman" w:hAnsi="Times New Roman" w:cs="Times New Roman"/>
              </w:rPr>
            </w:pPr>
          </w:p>
          <w:p w:rsidR="00854D8D" w:rsidRDefault="00854D8D" w:rsidP="0051615E">
            <w:pPr>
              <w:rPr>
                <w:rFonts w:ascii="Times New Roman" w:hAnsi="Times New Roman" w:cs="Times New Roman"/>
              </w:rPr>
            </w:pPr>
            <w:r>
              <w:rPr>
                <w:rFonts w:ascii="Times New Roman" w:hAnsi="Times New Roman" w:cs="Times New Roman"/>
              </w:rPr>
              <w:t xml:space="preserve">Children will use step-by-step process when solving problems. The will realise that the workings process is just as important as the actual answer. </w:t>
            </w:r>
          </w:p>
          <w:p w:rsidR="00854D8D" w:rsidRDefault="00854D8D" w:rsidP="0051615E">
            <w:pPr>
              <w:rPr>
                <w:rFonts w:ascii="Times New Roman" w:hAnsi="Times New Roman" w:cs="Times New Roman"/>
              </w:rPr>
            </w:pPr>
          </w:p>
          <w:p w:rsidR="00854D8D" w:rsidRDefault="00854D8D" w:rsidP="00854D8D">
            <w:pPr>
              <w:rPr>
                <w:rFonts w:ascii="Times New Roman" w:hAnsi="Times New Roman" w:cs="Times New Roman"/>
              </w:rPr>
            </w:pPr>
            <w:r>
              <w:rPr>
                <w:rFonts w:ascii="Times New Roman" w:hAnsi="Times New Roman" w:cs="Times New Roman"/>
              </w:rPr>
              <w:t xml:space="preserve">Strategies with an emphasis on </w:t>
            </w:r>
            <w:r>
              <w:rPr>
                <w:rFonts w:ascii="Times New Roman" w:hAnsi="Times New Roman" w:cs="Times New Roman"/>
                <w:i/>
              </w:rPr>
              <w:t xml:space="preserve">communicating and expressing </w:t>
            </w:r>
            <w:r>
              <w:rPr>
                <w:rFonts w:ascii="Times New Roman" w:hAnsi="Times New Roman" w:cs="Times New Roman"/>
              </w:rPr>
              <w:t xml:space="preserve">will begin in September. Confidence building exercises continue be used throughout the year. The children are able to rewrite equations as </w:t>
            </w:r>
            <w:r w:rsidR="00D36C0D">
              <w:rPr>
                <w:rFonts w:ascii="Times New Roman" w:hAnsi="Times New Roman" w:cs="Times New Roman"/>
              </w:rPr>
              <w:t>word problems. The children are</w:t>
            </w:r>
            <w:r>
              <w:rPr>
                <w:rFonts w:ascii="Times New Roman" w:hAnsi="Times New Roman" w:cs="Times New Roman"/>
              </w:rPr>
              <w:t xml:space="preserve"> able to devise their own word problems to share with their peers. </w:t>
            </w:r>
          </w:p>
          <w:p w:rsidR="002917E4" w:rsidRDefault="002917E4" w:rsidP="00854D8D">
            <w:pPr>
              <w:rPr>
                <w:rFonts w:ascii="Times New Roman" w:hAnsi="Times New Roman" w:cs="Times New Roman"/>
              </w:rPr>
            </w:pPr>
          </w:p>
          <w:p w:rsidR="002917E4" w:rsidRDefault="002917E4" w:rsidP="00854D8D">
            <w:pPr>
              <w:rPr>
                <w:rFonts w:ascii="Times New Roman" w:hAnsi="Times New Roman" w:cs="Times New Roman"/>
              </w:rPr>
            </w:pPr>
            <w:r>
              <w:rPr>
                <w:rFonts w:ascii="Times New Roman" w:hAnsi="Times New Roman" w:cs="Times New Roman"/>
              </w:rPr>
              <w:t>The following resources will be used regularly:</w:t>
            </w:r>
          </w:p>
          <w:p w:rsidR="002917E4" w:rsidRDefault="008108B2" w:rsidP="00854D8D">
            <w:pPr>
              <w:rPr>
                <w:rFonts w:ascii="Times New Roman" w:hAnsi="Times New Roman" w:cs="Times New Roman"/>
              </w:rPr>
            </w:pPr>
            <w:hyperlink r:id="rId10" w:history="1">
              <w:r w:rsidR="002917E4" w:rsidRPr="00422E48">
                <w:rPr>
                  <w:rStyle w:val="Hyperlink"/>
                  <w:rFonts w:ascii="Times New Roman" w:hAnsi="Times New Roman" w:cs="Times New Roman"/>
                </w:rPr>
                <w:t>www.singaporemaths.com</w:t>
              </w:r>
            </w:hyperlink>
          </w:p>
          <w:p w:rsidR="002917E4" w:rsidRDefault="008108B2" w:rsidP="00854D8D">
            <w:pPr>
              <w:rPr>
                <w:rFonts w:ascii="Times New Roman" w:hAnsi="Times New Roman" w:cs="Times New Roman"/>
              </w:rPr>
            </w:pPr>
            <w:hyperlink r:id="rId11" w:history="1">
              <w:r w:rsidR="002917E4" w:rsidRPr="00422E48">
                <w:rPr>
                  <w:rStyle w:val="Hyperlink"/>
                  <w:rFonts w:ascii="Times New Roman" w:hAnsi="Times New Roman" w:cs="Times New Roman"/>
                </w:rPr>
                <w:t>www.mrcrammond.com</w:t>
              </w:r>
            </w:hyperlink>
            <w:r w:rsidR="002917E4">
              <w:rPr>
                <w:rFonts w:ascii="Times New Roman" w:hAnsi="Times New Roman" w:cs="Times New Roman"/>
              </w:rPr>
              <w:t xml:space="preserve">; </w:t>
            </w:r>
            <w:hyperlink r:id="rId12" w:history="1">
              <w:r w:rsidR="002917E4" w:rsidRPr="00422E48">
                <w:rPr>
                  <w:rStyle w:val="Hyperlink"/>
                  <w:rFonts w:ascii="Times New Roman" w:hAnsi="Times New Roman" w:cs="Times New Roman"/>
                </w:rPr>
                <w:t>www.bbcbitesize.co.uk</w:t>
              </w:r>
            </w:hyperlink>
          </w:p>
          <w:p w:rsidR="002917E4" w:rsidRPr="00854D8D" w:rsidRDefault="002917E4" w:rsidP="00854D8D">
            <w:pPr>
              <w:rPr>
                <w:rFonts w:ascii="Times New Roman" w:hAnsi="Times New Roman" w:cs="Times New Roman"/>
              </w:rPr>
            </w:pPr>
            <w:proofErr w:type="spellStart"/>
            <w:r>
              <w:rPr>
                <w:rFonts w:ascii="Times New Roman" w:hAnsi="Times New Roman" w:cs="Times New Roman"/>
              </w:rPr>
              <w:t>MadMaths</w:t>
            </w:r>
            <w:proofErr w:type="spellEnd"/>
            <w:r>
              <w:rPr>
                <w:rFonts w:ascii="Times New Roman" w:hAnsi="Times New Roman" w:cs="Times New Roman"/>
              </w:rPr>
              <w:t xml:space="preserve"> Problem solving books, Maths word Problem Card box. </w:t>
            </w:r>
          </w:p>
        </w:tc>
        <w:tc>
          <w:tcPr>
            <w:tcW w:w="2835" w:type="dxa"/>
          </w:tcPr>
          <w:p w:rsidR="0051615E" w:rsidRPr="00003362" w:rsidRDefault="0051615E" w:rsidP="00AE25B8">
            <w:pPr>
              <w:spacing w:after="100" w:afterAutospacing="1"/>
              <w:rPr>
                <w:rFonts w:ascii="Times New Roman" w:hAnsi="Times New Roman" w:cs="Times New Roman"/>
              </w:rPr>
            </w:pPr>
            <w:r w:rsidRPr="00003362">
              <w:rPr>
                <w:rFonts w:ascii="Times New Roman" w:hAnsi="Times New Roman" w:cs="Times New Roman"/>
              </w:rPr>
              <w:lastRenderedPageBreak/>
              <w:t xml:space="preserve">Started in the last term 2015 </w:t>
            </w:r>
            <w:r w:rsidRPr="00003362">
              <w:rPr>
                <w:rFonts w:ascii="Times New Roman" w:hAnsi="Times New Roman" w:cs="Times New Roman"/>
              </w:rPr>
              <w:lastRenderedPageBreak/>
              <w:t xml:space="preserve">to give 10mins a day to open-ended problem solving (where oral expression will be the focus). Use the </w:t>
            </w:r>
            <w:r w:rsidRPr="00003362">
              <w:rPr>
                <w:rFonts w:ascii="Times New Roman" w:hAnsi="Times New Roman" w:cs="Times New Roman"/>
                <w:i/>
              </w:rPr>
              <w:t xml:space="preserve">Gradual Release of Responsibility </w:t>
            </w:r>
            <w:r w:rsidRPr="00003362">
              <w:rPr>
                <w:rFonts w:ascii="Times New Roman" w:hAnsi="Times New Roman" w:cs="Times New Roman"/>
              </w:rPr>
              <w:t xml:space="preserve">model to model how to do this. </w:t>
            </w:r>
          </w:p>
        </w:tc>
      </w:tr>
      <w:tr w:rsidR="0051615E" w:rsidRPr="00003362" w:rsidTr="00B74B72">
        <w:tc>
          <w:tcPr>
            <w:tcW w:w="2834" w:type="dxa"/>
            <w:shd w:val="clear" w:color="auto" w:fill="00B050"/>
          </w:tcPr>
          <w:p w:rsidR="0051615E" w:rsidRPr="00003362" w:rsidRDefault="003D7C5F" w:rsidP="0046642D">
            <w:pPr>
              <w:rPr>
                <w:rFonts w:ascii="Times New Roman" w:hAnsi="Times New Roman" w:cs="Times New Roman"/>
                <w:b/>
              </w:rPr>
            </w:pPr>
            <w:r w:rsidRPr="00003362">
              <w:rPr>
                <w:rFonts w:ascii="Times New Roman" w:hAnsi="Times New Roman" w:cs="Times New Roman"/>
                <w:b/>
              </w:rPr>
              <w:lastRenderedPageBreak/>
              <w:t>3</w:t>
            </w:r>
            <w:r w:rsidRPr="00003362">
              <w:rPr>
                <w:rFonts w:ascii="Times New Roman" w:hAnsi="Times New Roman" w:cs="Times New Roman"/>
                <w:b/>
                <w:vertAlign w:val="superscript"/>
              </w:rPr>
              <w:t>rd</w:t>
            </w:r>
            <w:r w:rsidRPr="00003362">
              <w:rPr>
                <w:rFonts w:ascii="Times New Roman" w:hAnsi="Times New Roman" w:cs="Times New Roman"/>
                <w:b/>
              </w:rPr>
              <w:t>/4</w:t>
            </w:r>
            <w:r w:rsidRPr="00003362">
              <w:rPr>
                <w:rFonts w:ascii="Times New Roman" w:hAnsi="Times New Roman" w:cs="Times New Roman"/>
                <w:b/>
                <w:vertAlign w:val="superscript"/>
              </w:rPr>
              <w:t>th</w:t>
            </w:r>
            <w:r w:rsidRPr="00003362">
              <w:rPr>
                <w:rFonts w:ascii="Times New Roman" w:hAnsi="Times New Roman" w:cs="Times New Roman"/>
                <w:b/>
              </w:rPr>
              <w:t xml:space="preserve"> classes</w:t>
            </w:r>
          </w:p>
        </w:tc>
        <w:tc>
          <w:tcPr>
            <w:tcW w:w="2835" w:type="dxa"/>
          </w:tcPr>
          <w:p w:rsidR="0051615E" w:rsidRPr="00D02F10" w:rsidRDefault="00D87246" w:rsidP="00AE484B">
            <w:pPr>
              <w:rPr>
                <w:rFonts w:ascii="Times New Roman" w:hAnsi="Times New Roman" w:cs="Times New Roman"/>
              </w:rPr>
            </w:pPr>
            <w:r w:rsidRPr="00D02F10">
              <w:rPr>
                <w:rFonts w:ascii="Times New Roman" w:hAnsi="Times New Roman" w:cs="Times New Roman"/>
              </w:rPr>
              <w:t>Integrating ICT into the maths curriculum</w:t>
            </w:r>
          </w:p>
          <w:p w:rsidR="00D87246" w:rsidRPr="00D02F10" w:rsidRDefault="00D87246" w:rsidP="00AE484B">
            <w:pPr>
              <w:rPr>
                <w:rFonts w:ascii="Times New Roman" w:hAnsi="Times New Roman" w:cs="Times New Roman"/>
              </w:rPr>
            </w:pPr>
            <w:r w:rsidRPr="00D02F10">
              <w:rPr>
                <w:rFonts w:ascii="Times New Roman" w:hAnsi="Times New Roman" w:cs="Times New Roman"/>
              </w:rPr>
              <w:t>Identifying levels within software to meet the needs of the less able children (resource)</w:t>
            </w:r>
          </w:p>
          <w:p w:rsidR="00D87246" w:rsidRPr="00D02F10" w:rsidRDefault="00D87246" w:rsidP="00AE484B">
            <w:pPr>
              <w:rPr>
                <w:rFonts w:ascii="Times New Roman" w:hAnsi="Times New Roman" w:cs="Times New Roman"/>
              </w:rPr>
            </w:pPr>
            <w:r w:rsidRPr="00D02F10">
              <w:rPr>
                <w:rFonts w:ascii="Times New Roman" w:hAnsi="Times New Roman" w:cs="Times New Roman"/>
              </w:rPr>
              <w:t>Identifying levels within software to meet the</w:t>
            </w:r>
            <w:r w:rsidR="00E9040E" w:rsidRPr="00D02F10">
              <w:rPr>
                <w:rFonts w:ascii="Times New Roman" w:hAnsi="Times New Roman" w:cs="Times New Roman"/>
              </w:rPr>
              <w:t xml:space="preserve"> different</w:t>
            </w:r>
            <w:r w:rsidRPr="00D02F10">
              <w:rPr>
                <w:rFonts w:ascii="Times New Roman" w:hAnsi="Times New Roman" w:cs="Times New Roman"/>
              </w:rPr>
              <w:t xml:space="preserve"> n</w:t>
            </w:r>
            <w:r w:rsidR="00E9040E" w:rsidRPr="00D02F10">
              <w:rPr>
                <w:rFonts w:ascii="Times New Roman" w:hAnsi="Times New Roman" w:cs="Times New Roman"/>
              </w:rPr>
              <w:t>eeds – above average; average and below average – of all children</w:t>
            </w:r>
          </w:p>
          <w:p w:rsidR="00D87246" w:rsidRPr="00D02F10" w:rsidRDefault="00D87246" w:rsidP="00AE484B">
            <w:pPr>
              <w:rPr>
                <w:rFonts w:ascii="Times New Roman" w:hAnsi="Times New Roman" w:cs="Times New Roman"/>
              </w:rPr>
            </w:pPr>
            <w:r w:rsidRPr="00D02F10">
              <w:rPr>
                <w:rFonts w:ascii="Times New Roman" w:hAnsi="Times New Roman" w:cs="Times New Roman"/>
              </w:rPr>
              <w:t>Identifying a ‘website of the month</w:t>
            </w:r>
            <w:r w:rsidR="00E9040E" w:rsidRPr="00D02F10">
              <w:rPr>
                <w:rFonts w:ascii="Times New Roman" w:hAnsi="Times New Roman" w:cs="Times New Roman"/>
              </w:rPr>
              <w:t>’</w:t>
            </w:r>
            <w:r w:rsidRPr="00D02F10">
              <w:rPr>
                <w:rFonts w:ascii="Times New Roman" w:hAnsi="Times New Roman" w:cs="Times New Roman"/>
              </w:rPr>
              <w:t xml:space="preserve"> for mat</w:t>
            </w:r>
            <w:r w:rsidR="00E9040E" w:rsidRPr="00D02F10">
              <w:rPr>
                <w:rFonts w:ascii="Times New Roman" w:hAnsi="Times New Roman" w:cs="Times New Roman"/>
              </w:rPr>
              <w:t>hs</w:t>
            </w:r>
            <w:r w:rsidRPr="00D02F10">
              <w:rPr>
                <w:rFonts w:ascii="Times New Roman" w:hAnsi="Times New Roman" w:cs="Times New Roman"/>
              </w:rPr>
              <w:t xml:space="preserve">. </w:t>
            </w:r>
            <w:r w:rsidR="00E9040E" w:rsidRPr="00D02F10">
              <w:rPr>
                <w:rFonts w:ascii="Times New Roman" w:hAnsi="Times New Roman" w:cs="Times New Roman"/>
              </w:rPr>
              <w:t>Identifying websites and…</w:t>
            </w:r>
            <w:r w:rsidRPr="00D02F10">
              <w:rPr>
                <w:rFonts w:ascii="Times New Roman" w:hAnsi="Times New Roman" w:cs="Times New Roman"/>
              </w:rPr>
              <w:t xml:space="preserve"> mapping them to the maths plan/strand.</w:t>
            </w:r>
          </w:p>
        </w:tc>
        <w:tc>
          <w:tcPr>
            <w:tcW w:w="5670" w:type="dxa"/>
          </w:tcPr>
          <w:p w:rsidR="0051615E" w:rsidRPr="00D02F10" w:rsidRDefault="00D87246" w:rsidP="00AE25B8">
            <w:pPr>
              <w:rPr>
                <w:rFonts w:ascii="Times New Roman" w:hAnsi="Times New Roman" w:cs="Times New Roman"/>
              </w:rPr>
            </w:pPr>
            <w:r w:rsidRPr="00D02F10">
              <w:rPr>
                <w:rFonts w:ascii="Times New Roman" w:hAnsi="Times New Roman" w:cs="Times New Roman"/>
              </w:rPr>
              <w:t>Children skills in mathematics improve because of purposeful, targeted use of ICT meeting different abilities. Review of progress May 4</w:t>
            </w:r>
            <w:r w:rsidRPr="00D02F10">
              <w:rPr>
                <w:rFonts w:ascii="Times New Roman" w:hAnsi="Times New Roman" w:cs="Times New Roman"/>
                <w:vertAlign w:val="superscript"/>
              </w:rPr>
              <w:t>th</w:t>
            </w:r>
            <w:r w:rsidRPr="00D02F10">
              <w:rPr>
                <w:rFonts w:ascii="Times New Roman" w:hAnsi="Times New Roman" w:cs="Times New Roman"/>
              </w:rPr>
              <w:t>, 2015. Standardised test results will be used to investigate whether or not this intervention helped the children develop their mathematical ability at their level</w:t>
            </w:r>
            <w:r w:rsidR="00E9040E" w:rsidRPr="00D02F10">
              <w:rPr>
                <w:rFonts w:ascii="Times New Roman" w:hAnsi="Times New Roman" w:cs="Times New Roman"/>
              </w:rPr>
              <w:t xml:space="preserve"> and develop a more positive attitude to maths</w:t>
            </w:r>
            <w:r w:rsidRPr="00D02F10">
              <w:rPr>
                <w:rFonts w:ascii="Times New Roman" w:hAnsi="Times New Roman" w:cs="Times New Roman"/>
              </w:rPr>
              <w:t xml:space="preserve">. </w:t>
            </w:r>
          </w:p>
        </w:tc>
        <w:tc>
          <w:tcPr>
            <w:tcW w:w="2835" w:type="dxa"/>
          </w:tcPr>
          <w:p w:rsidR="0051615E" w:rsidRPr="00003362" w:rsidRDefault="00D87246" w:rsidP="00AE25B8">
            <w:pPr>
              <w:spacing w:after="100" w:afterAutospacing="1"/>
              <w:rPr>
                <w:rFonts w:ascii="Times New Roman" w:hAnsi="Times New Roman" w:cs="Times New Roman"/>
              </w:rPr>
            </w:pPr>
            <w:r w:rsidRPr="00003362">
              <w:rPr>
                <w:rFonts w:ascii="Times New Roman" w:hAnsi="Times New Roman" w:cs="Times New Roman"/>
              </w:rPr>
              <w:t>January 2015: Surveys were given to parents and children. 96% of homes had a laptop/PC/tablet with internet connectivity.</w:t>
            </w:r>
          </w:p>
        </w:tc>
      </w:tr>
      <w:tr w:rsidR="003D7C5F" w:rsidRPr="00003362" w:rsidTr="00B74B72">
        <w:tc>
          <w:tcPr>
            <w:tcW w:w="2834" w:type="dxa"/>
            <w:shd w:val="clear" w:color="auto" w:fill="00B050"/>
          </w:tcPr>
          <w:p w:rsidR="003D7C5F" w:rsidRPr="00003362" w:rsidRDefault="003D7C5F" w:rsidP="0046642D">
            <w:pPr>
              <w:rPr>
                <w:rFonts w:ascii="Times New Roman" w:hAnsi="Times New Roman" w:cs="Times New Roman"/>
                <w:b/>
              </w:rPr>
            </w:pPr>
            <w:r w:rsidRPr="00003362">
              <w:rPr>
                <w:rFonts w:ascii="Times New Roman" w:hAnsi="Times New Roman" w:cs="Times New Roman"/>
                <w:b/>
              </w:rPr>
              <w:t>1</w:t>
            </w:r>
            <w:r w:rsidRPr="00003362">
              <w:rPr>
                <w:rFonts w:ascii="Times New Roman" w:hAnsi="Times New Roman" w:cs="Times New Roman"/>
                <w:b/>
                <w:vertAlign w:val="superscript"/>
              </w:rPr>
              <w:t>st</w:t>
            </w:r>
            <w:r w:rsidRPr="00003362">
              <w:rPr>
                <w:rFonts w:ascii="Times New Roman" w:hAnsi="Times New Roman" w:cs="Times New Roman"/>
                <w:b/>
              </w:rPr>
              <w:t>/2</w:t>
            </w:r>
            <w:r w:rsidRPr="00003362">
              <w:rPr>
                <w:rFonts w:ascii="Times New Roman" w:hAnsi="Times New Roman" w:cs="Times New Roman"/>
                <w:b/>
                <w:vertAlign w:val="superscript"/>
              </w:rPr>
              <w:t>nd</w:t>
            </w:r>
            <w:r w:rsidRPr="00003362">
              <w:rPr>
                <w:rFonts w:ascii="Times New Roman" w:hAnsi="Times New Roman" w:cs="Times New Roman"/>
                <w:b/>
              </w:rPr>
              <w:t xml:space="preserve"> classes</w:t>
            </w:r>
          </w:p>
          <w:p w:rsidR="00D702B7" w:rsidRPr="00003362" w:rsidRDefault="00D702B7" w:rsidP="0046642D">
            <w:pPr>
              <w:rPr>
                <w:rFonts w:ascii="Times New Roman" w:hAnsi="Times New Roman" w:cs="Times New Roman"/>
                <w:b/>
              </w:rPr>
            </w:pPr>
            <w:r w:rsidRPr="00003362">
              <w:rPr>
                <w:rFonts w:ascii="Times New Roman" w:hAnsi="Times New Roman" w:cs="Times New Roman"/>
                <w:b/>
              </w:rPr>
              <w:t>MENTAL MATHS</w:t>
            </w:r>
          </w:p>
          <w:p w:rsidR="00D702B7" w:rsidRPr="00003362" w:rsidRDefault="00D702B7" w:rsidP="0046642D">
            <w:pPr>
              <w:rPr>
                <w:rFonts w:ascii="Times New Roman" w:hAnsi="Times New Roman" w:cs="Times New Roman"/>
                <w:b/>
              </w:rPr>
            </w:pPr>
          </w:p>
          <w:p w:rsidR="00D702B7" w:rsidRPr="00003362" w:rsidRDefault="00D702B7" w:rsidP="0046642D">
            <w:pPr>
              <w:rPr>
                <w:rFonts w:ascii="Times New Roman" w:hAnsi="Times New Roman" w:cs="Times New Roman"/>
                <w:b/>
              </w:rPr>
            </w:pPr>
          </w:p>
          <w:p w:rsidR="00D702B7" w:rsidRPr="00003362" w:rsidRDefault="00D702B7" w:rsidP="0046642D">
            <w:pPr>
              <w:rPr>
                <w:rFonts w:ascii="Times New Roman" w:hAnsi="Times New Roman" w:cs="Times New Roman"/>
                <w:b/>
              </w:rPr>
            </w:pPr>
          </w:p>
          <w:p w:rsidR="00D702B7" w:rsidRPr="00003362" w:rsidRDefault="00D702B7" w:rsidP="0046642D">
            <w:pPr>
              <w:rPr>
                <w:rFonts w:ascii="Times New Roman" w:hAnsi="Times New Roman" w:cs="Times New Roman"/>
                <w:b/>
              </w:rPr>
            </w:pPr>
          </w:p>
          <w:p w:rsidR="00D702B7" w:rsidRPr="00003362" w:rsidRDefault="00D702B7" w:rsidP="0046642D">
            <w:pPr>
              <w:rPr>
                <w:rFonts w:ascii="Times New Roman" w:hAnsi="Times New Roman" w:cs="Times New Roman"/>
                <w:b/>
              </w:rPr>
            </w:pPr>
          </w:p>
          <w:p w:rsidR="00D702B7" w:rsidRPr="00003362" w:rsidRDefault="00D702B7" w:rsidP="0046642D">
            <w:pPr>
              <w:rPr>
                <w:rFonts w:ascii="Times New Roman" w:hAnsi="Times New Roman" w:cs="Times New Roman"/>
                <w:b/>
              </w:rPr>
            </w:pPr>
          </w:p>
          <w:p w:rsidR="006D7C8D" w:rsidRPr="00003362" w:rsidRDefault="006D7C8D" w:rsidP="0046642D">
            <w:pPr>
              <w:rPr>
                <w:rFonts w:ascii="Times New Roman" w:hAnsi="Times New Roman" w:cs="Times New Roman"/>
                <w:b/>
              </w:rPr>
            </w:pPr>
          </w:p>
          <w:p w:rsidR="006D7C8D" w:rsidRPr="00003362" w:rsidRDefault="006D7C8D" w:rsidP="0046642D">
            <w:pPr>
              <w:rPr>
                <w:rFonts w:ascii="Times New Roman" w:hAnsi="Times New Roman" w:cs="Times New Roman"/>
                <w:b/>
              </w:rPr>
            </w:pPr>
          </w:p>
          <w:p w:rsidR="00D702B7" w:rsidRPr="00003362" w:rsidRDefault="00D702B7" w:rsidP="0046642D">
            <w:pPr>
              <w:rPr>
                <w:rFonts w:ascii="Times New Roman" w:hAnsi="Times New Roman" w:cs="Times New Roman"/>
                <w:b/>
              </w:rPr>
            </w:pPr>
            <w:r w:rsidRPr="00003362">
              <w:rPr>
                <w:rFonts w:ascii="Times New Roman" w:hAnsi="Times New Roman" w:cs="Times New Roman"/>
                <w:b/>
              </w:rPr>
              <w:t>More use of concrete materials in Maths</w:t>
            </w:r>
          </w:p>
          <w:p w:rsidR="00D702B7" w:rsidRPr="00003362" w:rsidRDefault="00D702B7" w:rsidP="0046642D">
            <w:pPr>
              <w:rPr>
                <w:rFonts w:ascii="Times New Roman" w:hAnsi="Times New Roman" w:cs="Times New Roman"/>
                <w:b/>
              </w:rPr>
            </w:pPr>
          </w:p>
          <w:p w:rsidR="00D702B7" w:rsidRPr="00003362" w:rsidRDefault="00D702B7" w:rsidP="0046642D">
            <w:pPr>
              <w:rPr>
                <w:rFonts w:ascii="Times New Roman" w:hAnsi="Times New Roman" w:cs="Times New Roman"/>
                <w:b/>
              </w:rPr>
            </w:pPr>
          </w:p>
          <w:p w:rsidR="00D702B7" w:rsidRPr="00003362" w:rsidRDefault="00D702B7" w:rsidP="0046642D">
            <w:pPr>
              <w:rPr>
                <w:rFonts w:ascii="Times New Roman" w:hAnsi="Times New Roman" w:cs="Times New Roman"/>
                <w:b/>
              </w:rPr>
            </w:pPr>
            <w:r w:rsidRPr="00003362">
              <w:rPr>
                <w:rFonts w:ascii="Times New Roman" w:hAnsi="Times New Roman" w:cs="Times New Roman"/>
                <w:b/>
              </w:rPr>
              <w:t xml:space="preserve">Maths in the environment – Maths Eyes? </w:t>
            </w:r>
          </w:p>
        </w:tc>
        <w:tc>
          <w:tcPr>
            <w:tcW w:w="2835" w:type="dxa"/>
          </w:tcPr>
          <w:p w:rsidR="003D7C5F" w:rsidRPr="00003362" w:rsidRDefault="00D702B7" w:rsidP="00AE484B">
            <w:pPr>
              <w:rPr>
                <w:rFonts w:ascii="Times New Roman" w:hAnsi="Times New Roman" w:cs="Times New Roman"/>
              </w:rPr>
            </w:pPr>
            <w:r w:rsidRPr="00003362">
              <w:rPr>
                <w:rFonts w:ascii="Times New Roman" w:hAnsi="Times New Roman" w:cs="Times New Roman"/>
              </w:rPr>
              <w:lastRenderedPageBreak/>
              <w:t xml:space="preserve">Mental Maths- to increase the amount of time spent on this area to 10 minutes daily, </w:t>
            </w:r>
            <w:r w:rsidRPr="00003362">
              <w:rPr>
                <w:rFonts w:ascii="Times New Roman" w:hAnsi="Times New Roman" w:cs="Times New Roman"/>
              </w:rPr>
              <w:lastRenderedPageBreak/>
              <w:t>thereby improving children’s capacity in this area of numeracy</w:t>
            </w:r>
          </w:p>
          <w:p w:rsidR="00D702B7" w:rsidRPr="00003362" w:rsidRDefault="00D702B7" w:rsidP="00AE484B">
            <w:pPr>
              <w:rPr>
                <w:rFonts w:ascii="Times New Roman" w:hAnsi="Times New Roman" w:cs="Times New Roman"/>
              </w:rPr>
            </w:pPr>
          </w:p>
        </w:tc>
        <w:tc>
          <w:tcPr>
            <w:tcW w:w="5670" w:type="dxa"/>
          </w:tcPr>
          <w:p w:rsidR="003D7C5F" w:rsidRPr="00003362" w:rsidRDefault="00D702B7" w:rsidP="00AE25B8">
            <w:pPr>
              <w:rPr>
                <w:rFonts w:ascii="Times New Roman" w:hAnsi="Times New Roman" w:cs="Times New Roman"/>
              </w:rPr>
            </w:pPr>
            <w:r w:rsidRPr="00003362">
              <w:rPr>
                <w:rFonts w:ascii="Times New Roman" w:hAnsi="Times New Roman" w:cs="Times New Roman"/>
              </w:rPr>
              <w:lastRenderedPageBreak/>
              <w:t xml:space="preserve">Children will be better at mental arithmetic. </w:t>
            </w:r>
            <w:r w:rsidR="006D7C8D" w:rsidRPr="00003362">
              <w:rPr>
                <w:rFonts w:ascii="Times New Roman" w:hAnsi="Times New Roman" w:cs="Times New Roman"/>
              </w:rPr>
              <w:t xml:space="preserve">Teachers will spend 10 minutes daily on mental maths daily. Children will be better at counting forwards, backwards, counting on from </w:t>
            </w:r>
            <w:r w:rsidR="006D7C8D" w:rsidRPr="00003362">
              <w:rPr>
                <w:rFonts w:ascii="Times New Roman" w:hAnsi="Times New Roman" w:cs="Times New Roman"/>
              </w:rPr>
              <w:lastRenderedPageBreak/>
              <w:t xml:space="preserve">a given number, skip counting and addition. </w:t>
            </w:r>
            <w:r w:rsidRPr="00003362">
              <w:rPr>
                <w:rFonts w:ascii="Times New Roman" w:hAnsi="Times New Roman" w:cs="Times New Roman"/>
              </w:rPr>
              <w:t xml:space="preserve">Test results and teacher observation will show this. </w:t>
            </w:r>
          </w:p>
          <w:p w:rsidR="00D702B7" w:rsidRDefault="00D702B7" w:rsidP="00AE25B8">
            <w:pPr>
              <w:rPr>
                <w:rFonts w:ascii="Times New Roman" w:hAnsi="Times New Roman" w:cs="Times New Roman"/>
              </w:rPr>
            </w:pPr>
          </w:p>
          <w:p w:rsidR="000E09B2" w:rsidRDefault="000E09B2" w:rsidP="00AE25B8">
            <w:pPr>
              <w:rPr>
                <w:rFonts w:ascii="Times New Roman" w:hAnsi="Times New Roman" w:cs="Times New Roman"/>
              </w:rPr>
            </w:pPr>
          </w:p>
          <w:p w:rsidR="000E09B2" w:rsidRDefault="000E09B2" w:rsidP="00AE25B8">
            <w:pPr>
              <w:rPr>
                <w:rFonts w:ascii="Times New Roman" w:hAnsi="Times New Roman" w:cs="Times New Roman"/>
              </w:rPr>
            </w:pPr>
          </w:p>
          <w:p w:rsidR="000E09B2" w:rsidRDefault="000E09B2" w:rsidP="00AE25B8">
            <w:pPr>
              <w:rPr>
                <w:rFonts w:ascii="Times New Roman" w:hAnsi="Times New Roman" w:cs="Times New Roman"/>
              </w:rPr>
            </w:pPr>
          </w:p>
          <w:p w:rsidR="000E09B2" w:rsidRDefault="000E09B2" w:rsidP="00AE25B8">
            <w:pPr>
              <w:rPr>
                <w:rFonts w:ascii="Times New Roman" w:hAnsi="Times New Roman" w:cs="Times New Roman"/>
              </w:rPr>
            </w:pPr>
          </w:p>
          <w:p w:rsidR="000E09B2" w:rsidRDefault="000E09B2" w:rsidP="00AE25B8">
            <w:pPr>
              <w:rPr>
                <w:rFonts w:ascii="Times New Roman" w:hAnsi="Times New Roman" w:cs="Times New Roman"/>
              </w:rPr>
            </w:pPr>
          </w:p>
          <w:p w:rsidR="000E09B2" w:rsidRDefault="000E09B2" w:rsidP="00AE25B8">
            <w:pPr>
              <w:rPr>
                <w:rFonts w:ascii="Times New Roman" w:hAnsi="Times New Roman" w:cs="Times New Roman"/>
              </w:rPr>
            </w:pPr>
          </w:p>
          <w:p w:rsidR="000E09B2" w:rsidRDefault="000E09B2" w:rsidP="00AE25B8">
            <w:pPr>
              <w:rPr>
                <w:rFonts w:ascii="Times New Roman" w:hAnsi="Times New Roman" w:cs="Times New Roman"/>
              </w:rPr>
            </w:pPr>
          </w:p>
          <w:p w:rsidR="000E09B2" w:rsidRDefault="000E09B2" w:rsidP="00AE25B8">
            <w:pPr>
              <w:rPr>
                <w:rFonts w:ascii="Times New Roman" w:hAnsi="Times New Roman" w:cs="Times New Roman"/>
              </w:rPr>
            </w:pPr>
          </w:p>
          <w:p w:rsidR="000E09B2" w:rsidRPr="00003362" w:rsidRDefault="000E09B2" w:rsidP="00B3185B">
            <w:pPr>
              <w:rPr>
                <w:rFonts w:ascii="Times New Roman" w:hAnsi="Times New Roman" w:cs="Times New Roman"/>
              </w:rPr>
            </w:pPr>
            <w:r>
              <w:rPr>
                <w:rFonts w:ascii="Times New Roman" w:hAnsi="Times New Roman" w:cs="Times New Roman"/>
              </w:rPr>
              <w:t>1</w:t>
            </w:r>
            <w:r w:rsidRPr="000E09B2">
              <w:rPr>
                <w:rFonts w:ascii="Times New Roman" w:hAnsi="Times New Roman" w:cs="Times New Roman"/>
                <w:vertAlign w:val="superscript"/>
              </w:rPr>
              <w:t>st</w:t>
            </w:r>
            <w:r>
              <w:rPr>
                <w:rFonts w:ascii="Times New Roman" w:hAnsi="Times New Roman" w:cs="Times New Roman"/>
              </w:rPr>
              <w:t>/2</w:t>
            </w:r>
            <w:r w:rsidRPr="000E09B2">
              <w:rPr>
                <w:rFonts w:ascii="Times New Roman" w:hAnsi="Times New Roman" w:cs="Times New Roman"/>
                <w:vertAlign w:val="superscript"/>
              </w:rPr>
              <w:t>nd</w:t>
            </w:r>
            <w:r>
              <w:rPr>
                <w:rFonts w:ascii="Times New Roman" w:hAnsi="Times New Roman" w:cs="Times New Roman"/>
              </w:rPr>
              <w:t xml:space="preserve"> decided not to focus on this area (Maths in the environment) but to engage with JUMP maths</w:t>
            </w:r>
            <w:r w:rsidR="00B3185B">
              <w:rPr>
                <w:rFonts w:ascii="Times New Roman" w:hAnsi="Times New Roman" w:cs="Times New Roman"/>
              </w:rPr>
              <w:t xml:space="preserve"> (see above). </w:t>
            </w:r>
            <w:r>
              <w:rPr>
                <w:rFonts w:ascii="Times New Roman" w:hAnsi="Times New Roman" w:cs="Times New Roman"/>
              </w:rPr>
              <w:t xml:space="preserve"> </w:t>
            </w:r>
          </w:p>
        </w:tc>
        <w:tc>
          <w:tcPr>
            <w:tcW w:w="2835" w:type="dxa"/>
          </w:tcPr>
          <w:p w:rsidR="00D702B7" w:rsidRPr="00D702B7" w:rsidRDefault="00D702B7" w:rsidP="00D702B7">
            <w:pPr>
              <w:rPr>
                <w:rFonts w:ascii="Times New Roman" w:eastAsia="SimSun" w:hAnsi="Times New Roman" w:cs="Times New Roman"/>
                <w:lang w:eastAsia="zh-CN"/>
              </w:rPr>
            </w:pPr>
            <w:r w:rsidRPr="00D702B7">
              <w:rPr>
                <w:rFonts w:ascii="Times New Roman" w:eastAsia="SimSun" w:hAnsi="Times New Roman" w:cs="Times New Roman"/>
                <w:lang w:eastAsia="zh-CN"/>
              </w:rPr>
              <w:lastRenderedPageBreak/>
              <w:t xml:space="preserve">Assess one child from each of the following categories- Very good, average, and </w:t>
            </w:r>
            <w:r w:rsidRPr="00D702B7">
              <w:rPr>
                <w:rFonts w:ascii="Times New Roman" w:eastAsia="SimSun" w:hAnsi="Times New Roman" w:cs="Times New Roman"/>
                <w:lang w:eastAsia="zh-CN"/>
              </w:rPr>
              <w:lastRenderedPageBreak/>
              <w:t>weak within each first and second class.  Assess counting forward, backwards, counting on from a given number, skip counting and addition</w:t>
            </w:r>
            <w:r w:rsidRPr="00003362">
              <w:rPr>
                <w:rFonts w:ascii="Times New Roman" w:eastAsia="SimSun" w:hAnsi="Times New Roman" w:cs="Times New Roman"/>
                <w:lang w:eastAsia="zh-CN"/>
              </w:rPr>
              <w:t xml:space="preserve">. </w:t>
            </w:r>
            <w:r w:rsidRPr="00D702B7">
              <w:rPr>
                <w:rFonts w:ascii="Times New Roman" w:eastAsia="SimSun" w:hAnsi="Times New Roman" w:cs="Times New Roman"/>
                <w:lang w:eastAsia="zh-CN"/>
              </w:rPr>
              <w:t>Survey teachers regarding current practice.</w:t>
            </w:r>
            <w:r w:rsidRPr="00003362">
              <w:rPr>
                <w:rFonts w:ascii="Times New Roman" w:eastAsia="SimSun" w:hAnsi="Times New Roman" w:cs="Times New Roman"/>
                <w:lang w:eastAsia="zh-CN"/>
              </w:rPr>
              <w:t xml:space="preserve"> </w:t>
            </w:r>
          </w:p>
          <w:p w:rsidR="00D702B7" w:rsidRPr="00003362" w:rsidRDefault="00D702B7" w:rsidP="00D702B7">
            <w:pPr>
              <w:spacing w:after="100" w:afterAutospacing="1"/>
              <w:rPr>
                <w:rFonts w:ascii="Times New Roman" w:eastAsia="SimSun" w:hAnsi="Times New Roman" w:cs="Times New Roman"/>
                <w:lang w:eastAsia="zh-CN"/>
              </w:rPr>
            </w:pPr>
            <w:r w:rsidRPr="00003362">
              <w:rPr>
                <w:rFonts w:ascii="Times New Roman" w:eastAsia="SimSun" w:hAnsi="Times New Roman" w:cs="Times New Roman"/>
                <w:lang w:eastAsia="zh-CN"/>
              </w:rPr>
              <w:t>Retest and re survey</w:t>
            </w:r>
            <w:r w:rsidR="006D7C8D" w:rsidRPr="00003362">
              <w:rPr>
                <w:rFonts w:ascii="Times New Roman" w:eastAsia="SimSun" w:hAnsi="Times New Roman" w:cs="Times New Roman"/>
                <w:lang w:eastAsia="zh-CN"/>
              </w:rPr>
              <w:t xml:space="preserve"> before June 2015. </w:t>
            </w:r>
          </w:p>
          <w:p w:rsidR="00D702B7" w:rsidRPr="00003362" w:rsidRDefault="00D702B7" w:rsidP="00D702B7">
            <w:pPr>
              <w:spacing w:after="100" w:afterAutospacing="1"/>
              <w:rPr>
                <w:rFonts w:ascii="Times New Roman" w:hAnsi="Times New Roman" w:cs="Times New Roman"/>
              </w:rPr>
            </w:pPr>
          </w:p>
        </w:tc>
      </w:tr>
      <w:tr w:rsidR="00E16B9E" w:rsidRPr="00003362" w:rsidTr="00B74B72">
        <w:tc>
          <w:tcPr>
            <w:tcW w:w="2834" w:type="dxa"/>
            <w:shd w:val="clear" w:color="auto" w:fill="00B050"/>
          </w:tcPr>
          <w:p w:rsidR="00E16B9E" w:rsidRPr="00003362" w:rsidRDefault="00E16B9E" w:rsidP="0046642D">
            <w:pPr>
              <w:rPr>
                <w:rFonts w:ascii="Times New Roman" w:hAnsi="Times New Roman" w:cs="Times New Roman"/>
                <w:b/>
              </w:rPr>
            </w:pPr>
            <w:r>
              <w:rPr>
                <w:rFonts w:ascii="Times New Roman" w:hAnsi="Times New Roman" w:cs="Times New Roman"/>
                <w:b/>
              </w:rPr>
              <w:lastRenderedPageBreak/>
              <w:t>MUSIC</w:t>
            </w:r>
          </w:p>
        </w:tc>
        <w:tc>
          <w:tcPr>
            <w:tcW w:w="2835" w:type="dxa"/>
          </w:tcPr>
          <w:p w:rsidR="00E16B9E" w:rsidRPr="00003362" w:rsidRDefault="00E16B9E" w:rsidP="00AE484B">
            <w:pPr>
              <w:rPr>
                <w:rFonts w:ascii="Times New Roman" w:hAnsi="Times New Roman" w:cs="Times New Roman"/>
              </w:rPr>
            </w:pPr>
            <w:r>
              <w:rPr>
                <w:rFonts w:ascii="Times New Roman" w:hAnsi="Times New Roman" w:cs="Times New Roman"/>
              </w:rPr>
              <w:t xml:space="preserve">Music has been identified as a subject that needs attention. The whole school plan needs reviewing. However, with numeracy and special needs being addressed 2015 – 2018 Music has been identified as a main priority for 2016 -2019. </w:t>
            </w:r>
          </w:p>
        </w:tc>
        <w:tc>
          <w:tcPr>
            <w:tcW w:w="5670" w:type="dxa"/>
          </w:tcPr>
          <w:p w:rsidR="00E16B9E" w:rsidRPr="00E16B9E" w:rsidRDefault="00E16B9E" w:rsidP="00E16B9E">
            <w:pPr>
              <w:spacing w:before="100" w:after="100"/>
              <w:rPr>
                <w:rFonts w:ascii="Times New Roman" w:eastAsia="Times New Roman" w:hAnsi="Times New Roman" w:cs="Times New Roman"/>
                <w:sz w:val="24"/>
                <w:lang w:eastAsia="en-IE"/>
              </w:rPr>
            </w:pPr>
            <w:r w:rsidRPr="00E16B9E">
              <w:rPr>
                <w:rFonts w:ascii="Times New Roman" w:eastAsia="Times New Roman" w:hAnsi="Times New Roman" w:cs="Times New Roman"/>
                <w:sz w:val="24"/>
                <w:lang w:eastAsia="en-IE"/>
              </w:rPr>
              <w:t>1</w:t>
            </w:r>
            <w:r w:rsidRPr="00E16B9E">
              <w:rPr>
                <w:rFonts w:ascii="Times New Roman" w:eastAsia="Times New Roman" w:hAnsi="Times New Roman" w:cs="Times New Roman"/>
                <w:sz w:val="24"/>
                <w:vertAlign w:val="superscript"/>
                <w:lang w:eastAsia="en-IE"/>
              </w:rPr>
              <w:t>st</w:t>
            </w:r>
            <w:r w:rsidRPr="00E16B9E">
              <w:rPr>
                <w:rFonts w:ascii="Times New Roman" w:eastAsia="Times New Roman" w:hAnsi="Times New Roman" w:cs="Times New Roman"/>
                <w:sz w:val="24"/>
                <w:lang w:eastAsia="en-IE"/>
              </w:rPr>
              <w:t xml:space="preserve"> - 4th classes</w:t>
            </w:r>
          </w:p>
          <w:p w:rsidR="00E16B9E" w:rsidRPr="00003362" w:rsidRDefault="00E16B9E" w:rsidP="00E16B9E">
            <w:pPr>
              <w:rPr>
                <w:rFonts w:ascii="Times New Roman" w:hAnsi="Times New Roman" w:cs="Times New Roman"/>
              </w:rPr>
            </w:pPr>
            <w:r w:rsidRPr="00E16B9E">
              <w:rPr>
                <w:rFonts w:ascii="Times New Roman" w:eastAsia="Times New Roman" w:hAnsi="Times New Roman" w:cs="Times New Roman"/>
                <w:sz w:val="24"/>
                <w:lang w:eastAsia="en-IE"/>
              </w:rPr>
              <w:t>Music-</w:t>
            </w:r>
            <w:r w:rsidRPr="00E16B9E">
              <w:rPr>
                <w:rFonts w:ascii="Times New Roman" w:eastAsia="Times New Roman" w:hAnsi="Times New Roman" w:cs="Times New Roman"/>
                <w:sz w:val="24"/>
                <w:lang w:eastAsia="en-IE"/>
              </w:rPr>
              <w:br/>
              <w:t>We will endeavour to fully implement The Right Note and will chose tunes suitable for the children to learn on the tin whistle. The tunes will be differentiated according t</w:t>
            </w:r>
            <w:r>
              <w:rPr>
                <w:rFonts w:ascii="Times New Roman" w:eastAsia="Times New Roman" w:hAnsi="Times New Roman" w:cs="Times New Roman"/>
                <w:sz w:val="24"/>
                <w:lang w:eastAsia="en-IE"/>
              </w:rPr>
              <w:t xml:space="preserve">o the level that the child has </w:t>
            </w:r>
            <w:r w:rsidRPr="00E16B9E">
              <w:rPr>
                <w:rFonts w:ascii="Times New Roman" w:eastAsia="Times New Roman" w:hAnsi="Times New Roman" w:cs="Times New Roman"/>
                <w:sz w:val="24"/>
                <w:lang w:eastAsia="en-IE"/>
              </w:rPr>
              <w:t>achieve</w:t>
            </w:r>
            <w:r>
              <w:rPr>
                <w:rFonts w:ascii="Times New Roman" w:eastAsia="Times New Roman" w:hAnsi="Times New Roman" w:cs="Times New Roman"/>
                <w:sz w:val="24"/>
                <w:lang w:eastAsia="en-IE"/>
              </w:rPr>
              <w:t>d</w:t>
            </w:r>
            <w:r w:rsidRPr="00E16B9E">
              <w:rPr>
                <w:rFonts w:ascii="Times New Roman" w:eastAsia="Times New Roman" w:hAnsi="Times New Roman" w:cs="Times New Roman"/>
                <w:sz w:val="24"/>
                <w:lang w:eastAsia="en-IE"/>
              </w:rPr>
              <w:t xml:space="preserve"> to date</w:t>
            </w:r>
            <w:r w:rsidRPr="00E16B9E">
              <w:rPr>
                <w:rFonts w:ascii="Times New Roman" w:eastAsia="Times New Roman" w:hAnsi="Times New Roman" w:cs="Times New Roman"/>
                <w:color w:val="004DBB"/>
                <w:sz w:val="24"/>
                <w:lang w:eastAsia="en-IE"/>
              </w:rPr>
              <w:t>.</w:t>
            </w:r>
          </w:p>
        </w:tc>
        <w:tc>
          <w:tcPr>
            <w:tcW w:w="2835" w:type="dxa"/>
          </w:tcPr>
          <w:p w:rsidR="00E16B9E" w:rsidRPr="00D702B7" w:rsidRDefault="00E16B9E" w:rsidP="00D702B7">
            <w:pPr>
              <w:rPr>
                <w:rFonts w:ascii="Times New Roman" w:eastAsia="SimSun" w:hAnsi="Times New Roman" w:cs="Times New Roman"/>
                <w:lang w:eastAsia="zh-CN"/>
              </w:rPr>
            </w:pPr>
          </w:p>
        </w:tc>
      </w:tr>
    </w:tbl>
    <w:p w:rsidR="002752DB" w:rsidRDefault="002752DB" w:rsidP="006E5746">
      <w:pPr>
        <w:jc w:val="center"/>
        <w:rPr>
          <w:b/>
        </w:rPr>
      </w:pPr>
    </w:p>
    <w:p w:rsidR="00D702B7" w:rsidRDefault="00D702B7" w:rsidP="006E5746">
      <w:pPr>
        <w:jc w:val="center"/>
        <w:rPr>
          <w:b/>
        </w:rPr>
      </w:pPr>
    </w:p>
    <w:sectPr w:rsidR="00D702B7" w:rsidSect="00003362">
      <w:footerReference w:type="default" r:id="rId13"/>
      <w:pgSz w:w="16838" w:h="11906" w:orient="landscape"/>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8B2" w:rsidRDefault="008108B2" w:rsidP="0088514C">
      <w:pPr>
        <w:spacing w:after="0" w:line="240" w:lineRule="auto"/>
      </w:pPr>
      <w:r>
        <w:separator/>
      </w:r>
    </w:p>
  </w:endnote>
  <w:endnote w:type="continuationSeparator" w:id="0">
    <w:p w:rsidR="008108B2" w:rsidRDefault="008108B2" w:rsidP="00885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9135562"/>
      <w:docPartObj>
        <w:docPartGallery w:val="Page Numbers (Bottom of Page)"/>
        <w:docPartUnique/>
      </w:docPartObj>
    </w:sdtPr>
    <w:sdtEndPr>
      <w:rPr>
        <w:noProof/>
      </w:rPr>
    </w:sdtEndPr>
    <w:sdtContent>
      <w:p w:rsidR="00B74B72" w:rsidRDefault="00B74B72">
        <w:pPr>
          <w:pStyle w:val="Footer"/>
          <w:jc w:val="right"/>
        </w:pPr>
        <w:r>
          <w:fldChar w:fldCharType="begin"/>
        </w:r>
        <w:r>
          <w:instrText xml:space="preserve"> PAGE   \* MERGEFORMAT </w:instrText>
        </w:r>
        <w:r>
          <w:fldChar w:fldCharType="separate"/>
        </w:r>
        <w:r w:rsidR="00CA2A68">
          <w:rPr>
            <w:noProof/>
          </w:rPr>
          <w:t>1</w:t>
        </w:r>
        <w:r>
          <w:rPr>
            <w:noProof/>
          </w:rPr>
          <w:fldChar w:fldCharType="end"/>
        </w:r>
      </w:p>
    </w:sdtContent>
  </w:sdt>
  <w:p w:rsidR="00B74B72" w:rsidRDefault="00B74B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8B2" w:rsidRDefault="008108B2" w:rsidP="0088514C">
      <w:pPr>
        <w:spacing w:after="0" w:line="240" w:lineRule="auto"/>
      </w:pPr>
      <w:r>
        <w:separator/>
      </w:r>
    </w:p>
  </w:footnote>
  <w:footnote w:type="continuationSeparator" w:id="0">
    <w:p w:rsidR="008108B2" w:rsidRDefault="008108B2" w:rsidP="008851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B6FF2"/>
    <w:multiLevelType w:val="hybridMultilevel"/>
    <w:tmpl w:val="AEB269B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16929D2"/>
    <w:multiLevelType w:val="hybridMultilevel"/>
    <w:tmpl w:val="601689D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DEF1F0F"/>
    <w:multiLevelType w:val="hybridMultilevel"/>
    <w:tmpl w:val="C380B74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37CF4F1A"/>
    <w:multiLevelType w:val="hybridMultilevel"/>
    <w:tmpl w:val="9F96CE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46764E9E"/>
    <w:multiLevelType w:val="hybridMultilevel"/>
    <w:tmpl w:val="B600B4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5CD17621"/>
    <w:multiLevelType w:val="hybridMultilevel"/>
    <w:tmpl w:val="2338834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615B1B90"/>
    <w:multiLevelType w:val="hybridMultilevel"/>
    <w:tmpl w:val="7CD8DB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66C84EDD"/>
    <w:multiLevelType w:val="hybridMultilevel"/>
    <w:tmpl w:val="5D78432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6CB06FAD"/>
    <w:multiLevelType w:val="hybridMultilevel"/>
    <w:tmpl w:val="278C88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7C5A6EA4"/>
    <w:multiLevelType w:val="hybridMultilevel"/>
    <w:tmpl w:val="94D2D49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9"/>
  </w:num>
  <w:num w:numId="5">
    <w:abstractNumId w:val="0"/>
  </w:num>
  <w:num w:numId="6">
    <w:abstractNumId w:val="1"/>
  </w:num>
  <w:num w:numId="7">
    <w:abstractNumId w:val="5"/>
  </w:num>
  <w:num w:numId="8">
    <w:abstractNumId w:val="7"/>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DCF"/>
    <w:rsid w:val="00003362"/>
    <w:rsid w:val="00012A7A"/>
    <w:rsid w:val="0001735B"/>
    <w:rsid w:val="00022CB0"/>
    <w:rsid w:val="000367C2"/>
    <w:rsid w:val="00093539"/>
    <w:rsid w:val="000E09B2"/>
    <w:rsid w:val="0012482A"/>
    <w:rsid w:val="001319D7"/>
    <w:rsid w:val="001350EE"/>
    <w:rsid w:val="00136DDD"/>
    <w:rsid w:val="0014546A"/>
    <w:rsid w:val="00145849"/>
    <w:rsid w:val="00145904"/>
    <w:rsid w:val="00150EFD"/>
    <w:rsid w:val="001A4DCF"/>
    <w:rsid w:val="001C6FD5"/>
    <w:rsid w:val="00266C64"/>
    <w:rsid w:val="002752DB"/>
    <w:rsid w:val="002827B4"/>
    <w:rsid w:val="00284BEA"/>
    <w:rsid w:val="002917E4"/>
    <w:rsid w:val="002B3094"/>
    <w:rsid w:val="002C01E1"/>
    <w:rsid w:val="002F0162"/>
    <w:rsid w:val="0033318C"/>
    <w:rsid w:val="00366DBF"/>
    <w:rsid w:val="00367438"/>
    <w:rsid w:val="0037434D"/>
    <w:rsid w:val="00374AD9"/>
    <w:rsid w:val="003D7C5F"/>
    <w:rsid w:val="00406644"/>
    <w:rsid w:val="004559D9"/>
    <w:rsid w:val="00460360"/>
    <w:rsid w:val="00463AD1"/>
    <w:rsid w:val="0046642D"/>
    <w:rsid w:val="004773B5"/>
    <w:rsid w:val="00490760"/>
    <w:rsid w:val="004A7E1E"/>
    <w:rsid w:val="004B6E96"/>
    <w:rsid w:val="004F433D"/>
    <w:rsid w:val="0051615E"/>
    <w:rsid w:val="00540666"/>
    <w:rsid w:val="0054681A"/>
    <w:rsid w:val="00562A7B"/>
    <w:rsid w:val="00564E34"/>
    <w:rsid w:val="00566767"/>
    <w:rsid w:val="005A67D1"/>
    <w:rsid w:val="005D311F"/>
    <w:rsid w:val="005E43C9"/>
    <w:rsid w:val="005F711F"/>
    <w:rsid w:val="006217FC"/>
    <w:rsid w:val="00627D5E"/>
    <w:rsid w:val="0065216B"/>
    <w:rsid w:val="006540AE"/>
    <w:rsid w:val="006C5AA7"/>
    <w:rsid w:val="006D6FE9"/>
    <w:rsid w:val="006D7C8D"/>
    <w:rsid w:val="006E3037"/>
    <w:rsid w:val="006E5746"/>
    <w:rsid w:val="007022F9"/>
    <w:rsid w:val="007056F2"/>
    <w:rsid w:val="00775676"/>
    <w:rsid w:val="007832EE"/>
    <w:rsid w:val="007B1AE5"/>
    <w:rsid w:val="008063FD"/>
    <w:rsid w:val="008108B2"/>
    <w:rsid w:val="00815A34"/>
    <w:rsid w:val="008542BB"/>
    <w:rsid w:val="00854D8D"/>
    <w:rsid w:val="0088514C"/>
    <w:rsid w:val="0088599F"/>
    <w:rsid w:val="008A0E16"/>
    <w:rsid w:val="0090237C"/>
    <w:rsid w:val="00912DDB"/>
    <w:rsid w:val="00914DCF"/>
    <w:rsid w:val="00925CED"/>
    <w:rsid w:val="0095724E"/>
    <w:rsid w:val="0098158F"/>
    <w:rsid w:val="009B385A"/>
    <w:rsid w:val="00A16549"/>
    <w:rsid w:val="00A23709"/>
    <w:rsid w:val="00A547F1"/>
    <w:rsid w:val="00A56590"/>
    <w:rsid w:val="00A74943"/>
    <w:rsid w:val="00A90D4B"/>
    <w:rsid w:val="00A921ED"/>
    <w:rsid w:val="00A97D92"/>
    <w:rsid w:val="00AA183D"/>
    <w:rsid w:val="00AE1A0B"/>
    <w:rsid w:val="00AE25B8"/>
    <w:rsid w:val="00AE484B"/>
    <w:rsid w:val="00AF2150"/>
    <w:rsid w:val="00B05E4A"/>
    <w:rsid w:val="00B23E92"/>
    <w:rsid w:val="00B3185B"/>
    <w:rsid w:val="00B37667"/>
    <w:rsid w:val="00B62949"/>
    <w:rsid w:val="00B66D58"/>
    <w:rsid w:val="00B67A50"/>
    <w:rsid w:val="00B74B72"/>
    <w:rsid w:val="00B84A98"/>
    <w:rsid w:val="00B85BCD"/>
    <w:rsid w:val="00BA0D54"/>
    <w:rsid w:val="00BB4752"/>
    <w:rsid w:val="00BC4ABF"/>
    <w:rsid w:val="00BD1634"/>
    <w:rsid w:val="00BE5DD2"/>
    <w:rsid w:val="00C24D02"/>
    <w:rsid w:val="00C43B7E"/>
    <w:rsid w:val="00C711CB"/>
    <w:rsid w:val="00C84077"/>
    <w:rsid w:val="00C87F06"/>
    <w:rsid w:val="00CA2A68"/>
    <w:rsid w:val="00CA4597"/>
    <w:rsid w:val="00CC32E2"/>
    <w:rsid w:val="00CC7E20"/>
    <w:rsid w:val="00CF5953"/>
    <w:rsid w:val="00D02F10"/>
    <w:rsid w:val="00D17BF9"/>
    <w:rsid w:val="00D2380F"/>
    <w:rsid w:val="00D31B07"/>
    <w:rsid w:val="00D36C0D"/>
    <w:rsid w:val="00D60602"/>
    <w:rsid w:val="00D65746"/>
    <w:rsid w:val="00D65A31"/>
    <w:rsid w:val="00D66F00"/>
    <w:rsid w:val="00D702B7"/>
    <w:rsid w:val="00D762CD"/>
    <w:rsid w:val="00D81159"/>
    <w:rsid w:val="00D87246"/>
    <w:rsid w:val="00D94FA4"/>
    <w:rsid w:val="00E16B9E"/>
    <w:rsid w:val="00E4491D"/>
    <w:rsid w:val="00E47CBE"/>
    <w:rsid w:val="00E9040E"/>
    <w:rsid w:val="00E9646C"/>
    <w:rsid w:val="00EA11E8"/>
    <w:rsid w:val="00EC46A8"/>
    <w:rsid w:val="00ED76EB"/>
    <w:rsid w:val="00EE6573"/>
    <w:rsid w:val="00EF3870"/>
    <w:rsid w:val="00F05983"/>
    <w:rsid w:val="00F371C2"/>
    <w:rsid w:val="00F431AC"/>
    <w:rsid w:val="00F473FA"/>
    <w:rsid w:val="00F6639D"/>
    <w:rsid w:val="00F80414"/>
    <w:rsid w:val="00F81C31"/>
    <w:rsid w:val="00F931CF"/>
    <w:rsid w:val="00FA2701"/>
    <w:rsid w:val="00FA5EC3"/>
    <w:rsid w:val="00FB1CAC"/>
    <w:rsid w:val="00FC0017"/>
    <w:rsid w:val="00FC3772"/>
    <w:rsid w:val="00FC3B80"/>
    <w:rsid w:val="00FD043D"/>
    <w:rsid w:val="00FE2994"/>
    <w:rsid w:val="00FE592A"/>
    <w:rsid w:val="00FF081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4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CBE"/>
    <w:pPr>
      <w:ind w:left="720"/>
      <w:contextualSpacing/>
    </w:pPr>
  </w:style>
  <w:style w:type="paragraph" w:styleId="BalloonText">
    <w:name w:val="Balloon Text"/>
    <w:basedOn w:val="Normal"/>
    <w:link w:val="BalloonTextChar"/>
    <w:uiPriority w:val="99"/>
    <w:semiHidden/>
    <w:unhideWhenUsed/>
    <w:rsid w:val="00C71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1CB"/>
    <w:rPr>
      <w:rFonts w:ascii="Tahoma" w:hAnsi="Tahoma" w:cs="Tahoma"/>
      <w:sz w:val="16"/>
      <w:szCs w:val="16"/>
    </w:rPr>
  </w:style>
  <w:style w:type="paragraph" w:styleId="Header">
    <w:name w:val="header"/>
    <w:basedOn w:val="Normal"/>
    <w:link w:val="HeaderChar"/>
    <w:uiPriority w:val="99"/>
    <w:unhideWhenUsed/>
    <w:rsid w:val="008851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514C"/>
  </w:style>
  <w:style w:type="paragraph" w:styleId="Footer">
    <w:name w:val="footer"/>
    <w:basedOn w:val="Normal"/>
    <w:link w:val="FooterChar"/>
    <w:uiPriority w:val="99"/>
    <w:unhideWhenUsed/>
    <w:rsid w:val="008851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514C"/>
  </w:style>
  <w:style w:type="character" w:styleId="Hyperlink">
    <w:name w:val="Hyperlink"/>
    <w:basedOn w:val="DefaultParagraphFont"/>
    <w:uiPriority w:val="99"/>
    <w:unhideWhenUsed/>
    <w:rsid w:val="002917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4D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47CBE"/>
    <w:pPr>
      <w:ind w:left="720"/>
      <w:contextualSpacing/>
    </w:pPr>
  </w:style>
  <w:style w:type="paragraph" w:styleId="BalloonText">
    <w:name w:val="Balloon Text"/>
    <w:basedOn w:val="Normal"/>
    <w:link w:val="BalloonTextChar"/>
    <w:uiPriority w:val="99"/>
    <w:semiHidden/>
    <w:unhideWhenUsed/>
    <w:rsid w:val="00C711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1CB"/>
    <w:rPr>
      <w:rFonts w:ascii="Tahoma" w:hAnsi="Tahoma" w:cs="Tahoma"/>
      <w:sz w:val="16"/>
      <w:szCs w:val="16"/>
    </w:rPr>
  </w:style>
  <w:style w:type="paragraph" w:styleId="Header">
    <w:name w:val="header"/>
    <w:basedOn w:val="Normal"/>
    <w:link w:val="HeaderChar"/>
    <w:uiPriority w:val="99"/>
    <w:unhideWhenUsed/>
    <w:rsid w:val="008851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8514C"/>
  </w:style>
  <w:style w:type="paragraph" w:styleId="Footer">
    <w:name w:val="footer"/>
    <w:basedOn w:val="Normal"/>
    <w:link w:val="FooterChar"/>
    <w:uiPriority w:val="99"/>
    <w:unhideWhenUsed/>
    <w:rsid w:val="008851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8514C"/>
  </w:style>
  <w:style w:type="character" w:styleId="Hyperlink">
    <w:name w:val="Hyperlink"/>
    <w:basedOn w:val="DefaultParagraphFont"/>
    <w:uiPriority w:val="99"/>
    <w:unhideWhenUsed/>
    <w:rsid w:val="002917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bcbitesize.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crammond.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ingaporemaths.com"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2874</Words>
  <Characters>16388</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Una</dc:creator>
  <cp:lastModifiedBy>Una</cp:lastModifiedBy>
  <cp:revision>2</cp:revision>
  <cp:lastPrinted>2015-07-03T13:36:00Z</cp:lastPrinted>
  <dcterms:created xsi:type="dcterms:W3CDTF">2015-09-28T12:51:00Z</dcterms:created>
  <dcterms:modified xsi:type="dcterms:W3CDTF">2015-09-28T12:51:00Z</dcterms:modified>
</cp:coreProperties>
</file>